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87" w:rsidRPr="00104751" w:rsidRDefault="005E2AFB" w:rsidP="00843C87">
      <w:pPr>
        <w:jc w:val="center"/>
        <w:rPr>
          <w:rFonts w:ascii="Tahoma" w:eastAsia="Times New Roman" w:hAnsi="Tahoma" w:cs="Tahoma"/>
          <w:color w:val="auto"/>
          <w:sz w:val="28"/>
          <w:szCs w:val="28"/>
          <w:lang w:eastAsia="ru-RU"/>
        </w:rPr>
      </w:pPr>
      <w:r w:rsidRPr="00104751">
        <w:rPr>
          <w:rFonts w:ascii="Tahoma" w:hAnsi="Tahoma" w:cs="Tahoma"/>
          <w:b/>
          <w:color w:val="auto"/>
          <w:sz w:val="28"/>
          <w:szCs w:val="28"/>
        </w:rPr>
        <w:t>ОТЧЕТ ОБ ИТОГАХ ГОЛОСОВАНИЯ</w:t>
      </w:r>
    </w:p>
    <w:p w:rsidR="0060433F" w:rsidRPr="00104751" w:rsidRDefault="005E2AFB" w:rsidP="004A3F76">
      <w:pPr>
        <w:pStyle w:val="ConsPlusNormal"/>
        <w:jc w:val="center"/>
        <w:rPr>
          <w:rFonts w:ascii="Tahoma" w:hAnsi="Tahoma" w:cs="Tahoma"/>
          <w:b/>
          <w:sz w:val="28"/>
          <w:szCs w:val="28"/>
        </w:rPr>
      </w:pPr>
      <w:r w:rsidRPr="00104751">
        <w:rPr>
          <w:rFonts w:ascii="Tahoma" w:hAnsi="Tahoma" w:cs="Tahoma"/>
          <w:b/>
          <w:sz w:val="28"/>
          <w:szCs w:val="28"/>
        </w:rPr>
        <w:t xml:space="preserve">НА </w:t>
      </w:r>
      <w:r w:rsidR="0060433F" w:rsidRPr="00104751">
        <w:rPr>
          <w:rFonts w:ascii="Tahoma" w:hAnsi="Tahoma" w:cs="Tahoma"/>
          <w:b/>
          <w:sz w:val="28"/>
          <w:szCs w:val="28"/>
        </w:rPr>
        <w:t>ОБЩЕ</w:t>
      </w:r>
      <w:r w:rsidRPr="00104751">
        <w:rPr>
          <w:rFonts w:ascii="Tahoma" w:hAnsi="Tahoma" w:cs="Tahoma"/>
          <w:b/>
          <w:sz w:val="28"/>
          <w:szCs w:val="28"/>
        </w:rPr>
        <w:t>М</w:t>
      </w:r>
      <w:r w:rsidR="0060433F" w:rsidRPr="00104751">
        <w:rPr>
          <w:rFonts w:ascii="Tahoma" w:hAnsi="Tahoma" w:cs="Tahoma"/>
          <w:b/>
          <w:sz w:val="28"/>
          <w:szCs w:val="28"/>
        </w:rPr>
        <w:t xml:space="preserve"> СОБРАНИ</w:t>
      </w:r>
      <w:r w:rsidRPr="00104751">
        <w:rPr>
          <w:rFonts w:ascii="Tahoma" w:hAnsi="Tahoma" w:cs="Tahoma"/>
          <w:b/>
          <w:sz w:val="28"/>
          <w:szCs w:val="28"/>
        </w:rPr>
        <w:t>И</w:t>
      </w:r>
      <w:r w:rsidR="0060433F" w:rsidRPr="00104751">
        <w:rPr>
          <w:rFonts w:ascii="Tahoma" w:hAnsi="Tahoma" w:cs="Tahoma"/>
          <w:b/>
          <w:sz w:val="28"/>
          <w:szCs w:val="28"/>
        </w:rPr>
        <w:t xml:space="preserve"> АКЦИОНЕРОВ</w:t>
      </w:r>
    </w:p>
    <w:p w:rsidR="0060433F" w:rsidRPr="00104751" w:rsidRDefault="003951DE" w:rsidP="004A3F76">
      <w:pPr>
        <w:pStyle w:val="ConsPlusNormal"/>
        <w:jc w:val="center"/>
        <w:rPr>
          <w:rFonts w:ascii="Tahoma" w:hAnsi="Tahoma" w:cs="Tahoma"/>
          <w:b/>
          <w:sz w:val="28"/>
          <w:szCs w:val="28"/>
        </w:rPr>
      </w:pPr>
      <w:r>
        <w:rPr>
          <w:rFonts w:ascii="Tahoma" w:hAnsi="Tahoma" w:cs="Tahoma"/>
          <w:b/>
          <w:sz w:val="28"/>
          <w:szCs w:val="28"/>
        </w:rPr>
        <w:t>Акционерного общества «Красноярский судоремонтный завод»</w:t>
      </w:r>
    </w:p>
    <w:p w:rsidR="0060433F" w:rsidRPr="001C7AFA" w:rsidRDefault="0060433F" w:rsidP="0060433F">
      <w:pPr>
        <w:pStyle w:val="ConsPlusNormal"/>
        <w:ind w:firstLine="540"/>
        <w:jc w:val="both"/>
        <w:rPr>
          <w:rFonts w:ascii="Tahoma" w:hAnsi="Tahoma" w:cs="Tahoma"/>
          <w:sz w:val="24"/>
          <w:szCs w:val="24"/>
        </w:rPr>
      </w:pPr>
    </w:p>
    <w:p w:rsidR="00813BA8" w:rsidRPr="003037B3" w:rsidRDefault="00813BA8" w:rsidP="00813BA8">
      <w:pPr>
        <w:pStyle w:val="ConsPlusNormal"/>
        <w:ind w:firstLine="540"/>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5E4C95" w:rsidRPr="003037B3" w:rsidTr="001B657D">
        <w:tc>
          <w:tcPr>
            <w:tcW w:w="5098" w:type="dxa"/>
            <w:shd w:val="clear" w:color="auto" w:fill="auto"/>
          </w:tcPr>
          <w:p w:rsidR="00276671" w:rsidRPr="003037B3" w:rsidRDefault="00276671" w:rsidP="001B657D">
            <w:pPr>
              <w:pStyle w:val="ConsPlusNormal"/>
              <w:spacing w:before="60" w:after="60"/>
              <w:jc w:val="both"/>
              <w:rPr>
                <w:rFonts w:ascii="Tahoma" w:hAnsi="Tahoma" w:cs="Tahoma"/>
                <w:sz w:val="22"/>
                <w:szCs w:val="22"/>
              </w:rPr>
            </w:pPr>
            <w:r w:rsidRPr="003037B3">
              <w:rPr>
                <w:rFonts w:ascii="Tahoma" w:hAnsi="Tahoma" w:cs="Tahoma"/>
                <w:sz w:val="22"/>
                <w:szCs w:val="22"/>
              </w:rPr>
              <w:t>Место нахождения общества</w:t>
            </w:r>
          </w:p>
        </w:tc>
        <w:tc>
          <w:tcPr>
            <w:tcW w:w="5099" w:type="dxa"/>
            <w:shd w:val="clear" w:color="auto" w:fill="auto"/>
          </w:tcPr>
          <w:p w:rsidR="00276671" w:rsidRPr="003037B3" w:rsidRDefault="003951DE" w:rsidP="001B657D">
            <w:pPr>
              <w:pStyle w:val="ConsPlusNormal"/>
              <w:spacing w:before="60" w:after="60"/>
              <w:jc w:val="both"/>
              <w:rPr>
                <w:rFonts w:ascii="Tahoma" w:hAnsi="Tahoma" w:cs="Tahoma"/>
                <w:sz w:val="22"/>
                <w:szCs w:val="22"/>
              </w:rPr>
            </w:pPr>
            <w:r w:rsidRPr="003037B3">
              <w:rPr>
                <w:rFonts w:ascii="Tahoma" w:hAnsi="Tahoma" w:cs="Tahoma"/>
                <w:sz w:val="22"/>
                <w:szCs w:val="22"/>
              </w:rPr>
              <w:t>Российская Федерация, Красноярский край, город Красноярск</w:t>
            </w:r>
          </w:p>
        </w:tc>
      </w:tr>
      <w:tr w:rsidR="00521CCF" w:rsidRPr="003037B3" w:rsidTr="001B657D">
        <w:tc>
          <w:tcPr>
            <w:tcW w:w="5098" w:type="dxa"/>
            <w:shd w:val="clear" w:color="auto" w:fill="auto"/>
          </w:tcPr>
          <w:p w:rsidR="00521CCF" w:rsidRPr="003037B3" w:rsidRDefault="00521CCF" w:rsidP="001B657D">
            <w:pPr>
              <w:pStyle w:val="ConsPlusNormal"/>
              <w:spacing w:before="60" w:after="60"/>
              <w:jc w:val="both"/>
              <w:rPr>
                <w:rFonts w:ascii="Tahoma" w:hAnsi="Tahoma" w:cs="Tahoma"/>
                <w:sz w:val="22"/>
                <w:szCs w:val="22"/>
              </w:rPr>
            </w:pPr>
            <w:r w:rsidRPr="003037B3">
              <w:rPr>
                <w:rFonts w:ascii="Tahoma" w:hAnsi="Tahoma" w:cs="Tahoma"/>
                <w:sz w:val="22"/>
                <w:szCs w:val="22"/>
              </w:rPr>
              <w:t>Адрес общества</w:t>
            </w:r>
          </w:p>
        </w:tc>
        <w:tc>
          <w:tcPr>
            <w:tcW w:w="5099" w:type="dxa"/>
            <w:shd w:val="clear" w:color="auto" w:fill="auto"/>
          </w:tcPr>
          <w:p w:rsidR="008C228B" w:rsidRPr="003037B3" w:rsidRDefault="008C228B" w:rsidP="008C228B">
            <w:pPr>
              <w:pStyle w:val="ConsPlusNormal"/>
              <w:spacing w:before="60" w:after="60"/>
              <w:jc w:val="both"/>
              <w:rPr>
                <w:rFonts w:ascii="Tahoma" w:hAnsi="Tahoma" w:cs="Tahoma"/>
                <w:sz w:val="22"/>
                <w:szCs w:val="22"/>
              </w:rPr>
            </w:pPr>
            <w:r w:rsidRPr="003037B3">
              <w:rPr>
                <w:rFonts w:ascii="Tahoma" w:hAnsi="Tahoma" w:cs="Tahoma"/>
                <w:sz w:val="22"/>
                <w:szCs w:val="22"/>
              </w:rPr>
              <w:t xml:space="preserve">660010, Красноярский край, г. Красноярск, пр. им. газеты «Красноярский рабочий», </w:t>
            </w:r>
          </w:p>
          <w:p w:rsidR="00521CCF" w:rsidRPr="003037B3" w:rsidRDefault="008C228B" w:rsidP="008C228B">
            <w:pPr>
              <w:pStyle w:val="ConsPlusNormal"/>
              <w:spacing w:before="60" w:after="60"/>
              <w:jc w:val="both"/>
              <w:rPr>
                <w:rFonts w:ascii="Tahoma" w:hAnsi="Tahoma" w:cs="Tahoma"/>
                <w:sz w:val="22"/>
                <w:szCs w:val="22"/>
              </w:rPr>
            </w:pPr>
            <w:r w:rsidRPr="003037B3">
              <w:rPr>
                <w:rFonts w:ascii="Tahoma" w:hAnsi="Tahoma" w:cs="Tahoma"/>
                <w:sz w:val="22"/>
                <w:szCs w:val="22"/>
              </w:rPr>
              <w:t>д. 150</w:t>
            </w:r>
          </w:p>
        </w:tc>
      </w:tr>
      <w:tr w:rsidR="005E4C95" w:rsidRPr="003037B3" w:rsidTr="001B657D">
        <w:tc>
          <w:tcPr>
            <w:tcW w:w="5098" w:type="dxa"/>
            <w:shd w:val="clear" w:color="auto" w:fill="auto"/>
          </w:tcPr>
          <w:p w:rsidR="00276671" w:rsidRPr="003037B3" w:rsidRDefault="00276671" w:rsidP="001B657D">
            <w:pPr>
              <w:pStyle w:val="ConsPlusNormal"/>
              <w:spacing w:before="60" w:after="60"/>
              <w:jc w:val="both"/>
              <w:rPr>
                <w:rFonts w:ascii="Tahoma" w:hAnsi="Tahoma" w:cs="Tahoma"/>
                <w:sz w:val="22"/>
                <w:szCs w:val="22"/>
              </w:rPr>
            </w:pPr>
            <w:r w:rsidRPr="003037B3">
              <w:rPr>
                <w:rFonts w:ascii="Tahoma" w:hAnsi="Tahoma" w:cs="Tahoma"/>
                <w:sz w:val="22"/>
                <w:szCs w:val="22"/>
              </w:rPr>
              <w:t xml:space="preserve">Вид общего собрания </w:t>
            </w:r>
          </w:p>
        </w:tc>
        <w:tc>
          <w:tcPr>
            <w:tcW w:w="5099" w:type="dxa"/>
            <w:shd w:val="clear" w:color="auto" w:fill="auto"/>
          </w:tcPr>
          <w:p w:rsidR="00276671" w:rsidRPr="003037B3" w:rsidRDefault="008C228B" w:rsidP="001B657D">
            <w:pPr>
              <w:pStyle w:val="ConsPlusNormal"/>
              <w:spacing w:before="60" w:after="60"/>
              <w:jc w:val="both"/>
              <w:rPr>
                <w:rFonts w:ascii="Tahoma" w:hAnsi="Tahoma" w:cs="Tahoma"/>
                <w:sz w:val="22"/>
                <w:szCs w:val="22"/>
              </w:rPr>
            </w:pPr>
            <w:r w:rsidRPr="003037B3">
              <w:rPr>
                <w:rFonts w:ascii="Tahoma" w:hAnsi="Tahoma" w:cs="Tahoma"/>
                <w:sz w:val="22"/>
                <w:szCs w:val="22"/>
              </w:rPr>
              <w:t>годовое</w:t>
            </w:r>
          </w:p>
        </w:tc>
      </w:tr>
      <w:tr w:rsidR="005E4C95" w:rsidRPr="003037B3" w:rsidTr="001B657D">
        <w:tc>
          <w:tcPr>
            <w:tcW w:w="5098" w:type="dxa"/>
            <w:shd w:val="clear" w:color="auto" w:fill="auto"/>
          </w:tcPr>
          <w:p w:rsidR="00276671" w:rsidRPr="003037B3" w:rsidRDefault="00276671" w:rsidP="001B657D">
            <w:pPr>
              <w:pStyle w:val="ConsPlusNormal"/>
              <w:spacing w:before="60" w:after="60"/>
              <w:jc w:val="both"/>
              <w:rPr>
                <w:rFonts w:ascii="Tahoma" w:hAnsi="Tahoma" w:cs="Tahoma"/>
                <w:sz w:val="22"/>
                <w:szCs w:val="22"/>
              </w:rPr>
            </w:pPr>
            <w:r w:rsidRPr="003037B3">
              <w:rPr>
                <w:rFonts w:ascii="Tahoma" w:hAnsi="Tahoma" w:cs="Tahoma"/>
                <w:sz w:val="22"/>
                <w:szCs w:val="22"/>
              </w:rPr>
              <w:t>Форма проведения общего собрания</w:t>
            </w:r>
          </w:p>
        </w:tc>
        <w:tc>
          <w:tcPr>
            <w:tcW w:w="5099" w:type="dxa"/>
            <w:shd w:val="clear" w:color="auto" w:fill="auto"/>
          </w:tcPr>
          <w:p w:rsidR="00276671" w:rsidRPr="003037B3" w:rsidRDefault="00DB7AA7" w:rsidP="001B657D">
            <w:pPr>
              <w:pStyle w:val="ConsPlusNormal"/>
              <w:spacing w:before="60" w:after="60"/>
              <w:jc w:val="both"/>
              <w:rPr>
                <w:rFonts w:ascii="Tahoma" w:hAnsi="Tahoma" w:cs="Tahoma"/>
                <w:b/>
                <w:sz w:val="22"/>
                <w:szCs w:val="22"/>
              </w:rPr>
            </w:pPr>
            <w:r w:rsidRPr="003037B3">
              <w:rPr>
                <w:rFonts w:ascii="Tahoma" w:hAnsi="Tahoma" w:cs="Tahoma"/>
                <w:b/>
                <w:sz w:val="22"/>
                <w:szCs w:val="22"/>
              </w:rPr>
              <w:t>заочное голосование</w:t>
            </w:r>
          </w:p>
        </w:tc>
      </w:tr>
      <w:tr w:rsidR="008C228B" w:rsidRPr="003037B3" w:rsidTr="001B657D">
        <w:tc>
          <w:tcPr>
            <w:tcW w:w="5098" w:type="dxa"/>
            <w:shd w:val="clear" w:color="auto" w:fill="auto"/>
          </w:tcPr>
          <w:p w:rsidR="008C228B" w:rsidRPr="003037B3" w:rsidRDefault="008C228B" w:rsidP="008C228B">
            <w:pPr>
              <w:pStyle w:val="ConsPlusNormal"/>
              <w:spacing w:before="60" w:after="60"/>
              <w:jc w:val="both"/>
              <w:rPr>
                <w:rFonts w:ascii="Tahoma" w:hAnsi="Tahoma" w:cs="Tahoma"/>
                <w:sz w:val="22"/>
                <w:szCs w:val="22"/>
              </w:rPr>
            </w:pPr>
            <w:r w:rsidRPr="003037B3">
              <w:rPr>
                <w:rFonts w:ascii="Tahoma" w:hAnsi="Tahoma" w:cs="Tahoma"/>
                <w:sz w:val="22"/>
                <w:szCs w:val="22"/>
              </w:rPr>
              <w:t>Дата определения (фиксации) лиц, имевших право на участие в общем собрании</w:t>
            </w:r>
          </w:p>
        </w:tc>
        <w:tc>
          <w:tcPr>
            <w:tcW w:w="5099" w:type="dxa"/>
            <w:shd w:val="clear" w:color="auto" w:fill="auto"/>
          </w:tcPr>
          <w:p w:rsidR="008C228B" w:rsidRPr="003037B3" w:rsidRDefault="008C228B" w:rsidP="008C228B">
            <w:pPr>
              <w:pStyle w:val="ConsPlusNormal"/>
              <w:spacing w:before="60" w:after="60"/>
              <w:jc w:val="both"/>
              <w:rPr>
                <w:rFonts w:ascii="Tahoma" w:hAnsi="Tahoma" w:cs="Tahoma"/>
                <w:sz w:val="22"/>
                <w:szCs w:val="22"/>
                <w:highlight w:val="yellow"/>
                <w:lang w:val="en-US"/>
              </w:rPr>
            </w:pPr>
            <w:r w:rsidRPr="003037B3">
              <w:rPr>
                <w:rFonts w:ascii="Tahoma" w:hAnsi="Tahoma" w:cs="Tahoma"/>
                <w:sz w:val="22"/>
                <w:szCs w:val="22"/>
                <w:lang w:val="en-US"/>
              </w:rPr>
              <w:t>03.04.2023</w:t>
            </w:r>
          </w:p>
        </w:tc>
      </w:tr>
      <w:tr w:rsidR="008C228B" w:rsidRPr="003037B3" w:rsidTr="001B657D">
        <w:tc>
          <w:tcPr>
            <w:tcW w:w="5098" w:type="dxa"/>
            <w:shd w:val="clear" w:color="auto" w:fill="auto"/>
          </w:tcPr>
          <w:p w:rsidR="008C228B" w:rsidRPr="003037B3" w:rsidRDefault="008C228B" w:rsidP="008C228B">
            <w:pPr>
              <w:pStyle w:val="ConsPlusNormal"/>
              <w:spacing w:before="60" w:after="60"/>
              <w:jc w:val="both"/>
              <w:rPr>
                <w:rFonts w:ascii="Tahoma" w:hAnsi="Tahoma" w:cs="Tahoma"/>
                <w:sz w:val="22"/>
                <w:szCs w:val="22"/>
              </w:rPr>
            </w:pPr>
            <w:r w:rsidRPr="003037B3">
              <w:rPr>
                <w:rFonts w:ascii="Tahoma" w:hAnsi="Tahoma" w:cs="Tahoma"/>
                <w:sz w:val="22"/>
                <w:szCs w:val="22"/>
              </w:rPr>
              <w:t>Дата проведения общего собрания (дата окончания приема бюллетеней для голосования)</w:t>
            </w:r>
          </w:p>
        </w:tc>
        <w:tc>
          <w:tcPr>
            <w:tcW w:w="5099" w:type="dxa"/>
            <w:shd w:val="clear" w:color="auto" w:fill="auto"/>
          </w:tcPr>
          <w:p w:rsidR="008C228B" w:rsidRPr="003037B3" w:rsidRDefault="008C228B" w:rsidP="008C228B">
            <w:pPr>
              <w:pStyle w:val="ConsPlusNormal"/>
              <w:spacing w:before="60" w:after="60"/>
              <w:jc w:val="both"/>
              <w:rPr>
                <w:rFonts w:ascii="Tahoma" w:hAnsi="Tahoma" w:cs="Tahoma"/>
                <w:sz w:val="22"/>
                <w:szCs w:val="22"/>
                <w:highlight w:val="yellow"/>
              </w:rPr>
            </w:pPr>
            <w:r w:rsidRPr="003037B3">
              <w:rPr>
                <w:rFonts w:ascii="Tahoma" w:hAnsi="Tahoma" w:cs="Tahoma"/>
                <w:sz w:val="22"/>
                <w:szCs w:val="22"/>
              </w:rPr>
              <w:t xml:space="preserve">26.04.2023 </w:t>
            </w:r>
          </w:p>
        </w:tc>
      </w:tr>
      <w:tr w:rsidR="005E4C95" w:rsidRPr="003037B3" w:rsidTr="001B657D">
        <w:tc>
          <w:tcPr>
            <w:tcW w:w="5098" w:type="dxa"/>
            <w:shd w:val="clear" w:color="auto" w:fill="auto"/>
          </w:tcPr>
          <w:p w:rsidR="00DB7AA7" w:rsidRPr="003037B3" w:rsidRDefault="00DB7AA7" w:rsidP="001B657D">
            <w:pPr>
              <w:pStyle w:val="ConsPlusNormal"/>
              <w:spacing w:before="60" w:after="60"/>
              <w:jc w:val="both"/>
              <w:rPr>
                <w:rFonts w:ascii="Tahoma" w:hAnsi="Tahoma" w:cs="Tahoma"/>
                <w:sz w:val="22"/>
                <w:szCs w:val="22"/>
              </w:rPr>
            </w:pPr>
            <w:r w:rsidRPr="003037B3">
              <w:rPr>
                <w:rFonts w:ascii="Tahoma" w:hAnsi="Tahoma" w:cs="Tahoma"/>
                <w:sz w:val="22"/>
                <w:szCs w:val="22"/>
              </w:rPr>
              <w:t xml:space="preserve">Почтовый адрес (адреса), по которому направлялись </w:t>
            </w:r>
            <w:r w:rsidR="00521CCF" w:rsidRPr="003037B3">
              <w:rPr>
                <w:rFonts w:ascii="Tahoma" w:hAnsi="Tahoma" w:cs="Tahoma"/>
                <w:sz w:val="22"/>
                <w:szCs w:val="22"/>
              </w:rPr>
              <w:t xml:space="preserve">(могли направляться) </w:t>
            </w:r>
            <w:r w:rsidRPr="003037B3">
              <w:rPr>
                <w:rFonts w:ascii="Tahoma" w:hAnsi="Tahoma" w:cs="Tahoma"/>
                <w:sz w:val="22"/>
                <w:szCs w:val="22"/>
              </w:rPr>
              <w:t>заполненные бюллетени для голосования</w:t>
            </w:r>
          </w:p>
        </w:tc>
        <w:tc>
          <w:tcPr>
            <w:tcW w:w="5099" w:type="dxa"/>
            <w:shd w:val="clear" w:color="auto" w:fill="auto"/>
          </w:tcPr>
          <w:p w:rsidR="008C228B" w:rsidRPr="003037B3" w:rsidRDefault="008C228B" w:rsidP="008C228B">
            <w:pPr>
              <w:widowControl w:val="0"/>
              <w:ind w:right="-1"/>
              <w:jc w:val="both"/>
              <w:rPr>
                <w:rFonts w:ascii="Tahoma" w:hAnsi="Tahoma" w:cs="Tahoma"/>
                <w:iCs/>
                <w:sz w:val="22"/>
                <w:szCs w:val="22"/>
              </w:rPr>
            </w:pPr>
            <w:r w:rsidRPr="003037B3">
              <w:rPr>
                <w:rFonts w:ascii="Tahoma" w:hAnsi="Tahoma" w:cs="Tahoma"/>
                <w:iCs/>
                <w:sz w:val="22"/>
                <w:szCs w:val="22"/>
              </w:rPr>
              <w:t>- 660010, г. Красноярск, пр. им. газеты «Красноярский рабочий», д. 150, для АО «КСРЗ»;</w:t>
            </w:r>
          </w:p>
          <w:p w:rsidR="008C228B" w:rsidRPr="003037B3" w:rsidRDefault="008C228B" w:rsidP="008C228B">
            <w:pPr>
              <w:widowControl w:val="0"/>
              <w:ind w:right="-1"/>
              <w:jc w:val="both"/>
              <w:rPr>
                <w:rFonts w:ascii="Tahoma" w:hAnsi="Tahoma" w:cs="Tahoma"/>
                <w:iCs/>
                <w:sz w:val="22"/>
                <w:szCs w:val="22"/>
              </w:rPr>
            </w:pPr>
            <w:r w:rsidRPr="003037B3">
              <w:rPr>
                <w:rFonts w:ascii="Tahoma" w:hAnsi="Tahoma" w:cs="Tahoma"/>
                <w:iCs/>
                <w:sz w:val="22"/>
                <w:szCs w:val="22"/>
              </w:rPr>
              <w:t>- 107076, г. Москва, ул. Стромынка, д. 18, корп. 5Б, помещение IX, для АО «НРК - Р.О.С.Т.»;</w:t>
            </w:r>
          </w:p>
          <w:p w:rsidR="00B25854" w:rsidRPr="003037B3" w:rsidRDefault="008C228B" w:rsidP="008C228B">
            <w:pPr>
              <w:pStyle w:val="ConsPlusNormal"/>
              <w:spacing w:before="60" w:after="60"/>
              <w:jc w:val="both"/>
              <w:rPr>
                <w:rFonts w:ascii="Tahoma" w:hAnsi="Tahoma" w:cs="Tahoma"/>
                <w:iCs/>
                <w:color w:val="000000"/>
                <w:sz w:val="22"/>
                <w:szCs w:val="22"/>
              </w:rPr>
            </w:pPr>
            <w:r w:rsidRPr="003037B3">
              <w:rPr>
                <w:rFonts w:ascii="Tahoma" w:hAnsi="Tahoma" w:cs="Tahoma"/>
                <w:iCs/>
                <w:color w:val="000000"/>
                <w:sz w:val="22"/>
                <w:szCs w:val="22"/>
              </w:rPr>
              <w:t>- 660017, г. Красноярск, а/я 364, для Красноярского филиала АО «НРК - Р.О.С.Т.»</w:t>
            </w:r>
          </w:p>
        </w:tc>
      </w:tr>
      <w:tr w:rsidR="008C228B" w:rsidRPr="003037B3" w:rsidTr="001B657D">
        <w:tc>
          <w:tcPr>
            <w:tcW w:w="5098" w:type="dxa"/>
            <w:shd w:val="clear" w:color="auto" w:fill="auto"/>
          </w:tcPr>
          <w:p w:rsidR="008C228B" w:rsidRPr="003037B3" w:rsidRDefault="008C228B" w:rsidP="008C228B">
            <w:pPr>
              <w:pStyle w:val="ConsPlusNormal"/>
              <w:spacing w:before="60" w:after="60"/>
              <w:jc w:val="both"/>
              <w:rPr>
                <w:rFonts w:ascii="Tahoma" w:hAnsi="Tahoma" w:cs="Tahoma"/>
                <w:sz w:val="22"/>
                <w:szCs w:val="22"/>
              </w:rPr>
            </w:pPr>
            <w:r w:rsidRPr="003037B3">
              <w:rPr>
                <w:rFonts w:ascii="Tahoma" w:hAnsi="Tahoma" w:cs="Tahoma"/>
                <w:sz w:val="22"/>
                <w:szCs w:val="22"/>
              </w:rPr>
              <w:t>Председатель общего собрания</w:t>
            </w:r>
          </w:p>
        </w:tc>
        <w:tc>
          <w:tcPr>
            <w:tcW w:w="5099" w:type="dxa"/>
            <w:shd w:val="clear" w:color="auto" w:fill="auto"/>
          </w:tcPr>
          <w:p w:rsidR="008C228B" w:rsidRPr="003037B3" w:rsidRDefault="008C228B" w:rsidP="008C228B">
            <w:pPr>
              <w:pStyle w:val="ConsPlusNormal"/>
              <w:spacing w:before="60" w:after="60"/>
              <w:jc w:val="both"/>
              <w:rPr>
                <w:rFonts w:ascii="Tahoma" w:hAnsi="Tahoma" w:cs="Tahoma"/>
                <w:sz w:val="22"/>
                <w:szCs w:val="22"/>
                <w:highlight w:val="yellow"/>
              </w:rPr>
            </w:pPr>
            <w:r w:rsidRPr="003037B3">
              <w:rPr>
                <w:rFonts w:ascii="Tahoma" w:hAnsi="Tahoma" w:cs="Tahoma"/>
                <w:sz w:val="22"/>
                <w:szCs w:val="22"/>
                <w:lang w:val="en-US"/>
              </w:rPr>
              <w:t>Дергунов</w:t>
            </w:r>
            <w:r w:rsidRPr="003037B3">
              <w:rPr>
                <w:rFonts w:ascii="Tahoma" w:hAnsi="Tahoma" w:cs="Tahoma"/>
                <w:sz w:val="22"/>
                <w:szCs w:val="22"/>
              </w:rPr>
              <w:t xml:space="preserve"> Роман Никол</w:t>
            </w:r>
            <w:r w:rsidR="00C33A92">
              <w:rPr>
                <w:rFonts w:ascii="Tahoma" w:hAnsi="Tahoma" w:cs="Tahoma"/>
                <w:sz w:val="22"/>
                <w:szCs w:val="22"/>
              </w:rPr>
              <w:t>а</w:t>
            </w:r>
            <w:r w:rsidRPr="003037B3">
              <w:rPr>
                <w:rFonts w:ascii="Tahoma" w:hAnsi="Tahoma" w:cs="Tahoma"/>
                <w:sz w:val="22"/>
                <w:szCs w:val="22"/>
              </w:rPr>
              <w:t>евич</w:t>
            </w:r>
          </w:p>
        </w:tc>
      </w:tr>
      <w:tr w:rsidR="008C228B" w:rsidRPr="003037B3" w:rsidTr="001B657D">
        <w:tc>
          <w:tcPr>
            <w:tcW w:w="5098" w:type="dxa"/>
            <w:shd w:val="clear" w:color="auto" w:fill="auto"/>
          </w:tcPr>
          <w:p w:rsidR="008C228B" w:rsidRPr="003037B3" w:rsidRDefault="008C228B" w:rsidP="008C228B">
            <w:pPr>
              <w:pStyle w:val="ConsPlusNormal"/>
              <w:spacing w:before="60" w:after="60"/>
              <w:jc w:val="both"/>
              <w:rPr>
                <w:rFonts w:ascii="Tahoma" w:hAnsi="Tahoma" w:cs="Tahoma"/>
                <w:sz w:val="22"/>
                <w:szCs w:val="22"/>
              </w:rPr>
            </w:pPr>
            <w:r w:rsidRPr="003037B3">
              <w:rPr>
                <w:rFonts w:ascii="Tahoma" w:hAnsi="Tahoma" w:cs="Tahoma"/>
                <w:sz w:val="22"/>
                <w:szCs w:val="22"/>
              </w:rPr>
              <w:t>Секретарь общего собрания</w:t>
            </w:r>
          </w:p>
        </w:tc>
        <w:tc>
          <w:tcPr>
            <w:tcW w:w="5099" w:type="dxa"/>
            <w:shd w:val="clear" w:color="auto" w:fill="auto"/>
          </w:tcPr>
          <w:p w:rsidR="008C228B" w:rsidRPr="003037B3" w:rsidRDefault="008C228B" w:rsidP="008C228B">
            <w:pPr>
              <w:pStyle w:val="ConsPlusNormal"/>
              <w:spacing w:before="60" w:after="60"/>
              <w:jc w:val="both"/>
              <w:rPr>
                <w:rFonts w:ascii="Tahoma" w:hAnsi="Tahoma" w:cs="Tahoma"/>
                <w:sz w:val="22"/>
                <w:szCs w:val="22"/>
              </w:rPr>
            </w:pPr>
            <w:r w:rsidRPr="003037B3">
              <w:rPr>
                <w:rFonts w:ascii="Tahoma" w:hAnsi="Tahoma" w:cs="Tahoma"/>
                <w:sz w:val="22"/>
                <w:szCs w:val="22"/>
              </w:rPr>
              <w:t>Сызранцева Ирина Александровна</w:t>
            </w:r>
          </w:p>
        </w:tc>
      </w:tr>
      <w:tr w:rsidR="008C228B" w:rsidRPr="003037B3" w:rsidTr="001B657D">
        <w:tc>
          <w:tcPr>
            <w:tcW w:w="5098" w:type="dxa"/>
            <w:shd w:val="clear" w:color="auto" w:fill="auto"/>
          </w:tcPr>
          <w:p w:rsidR="008C228B" w:rsidRPr="003037B3" w:rsidRDefault="008C228B" w:rsidP="008C228B">
            <w:pPr>
              <w:pStyle w:val="ConsPlusNormal"/>
              <w:spacing w:before="60" w:after="60"/>
              <w:jc w:val="both"/>
              <w:rPr>
                <w:rFonts w:ascii="Tahoma" w:hAnsi="Tahoma" w:cs="Tahoma"/>
                <w:sz w:val="22"/>
                <w:szCs w:val="22"/>
              </w:rPr>
            </w:pPr>
            <w:r w:rsidRPr="003037B3">
              <w:rPr>
                <w:rFonts w:ascii="Tahoma" w:hAnsi="Tahoma" w:cs="Tahoma"/>
                <w:sz w:val="22"/>
                <w:szCs w:val="22"/>
              </w:rPr>
              <w:t>Дата составления отчета об итогах голосования на общем собрании</w:t>
            </w:r>
          </w:p>
        </w:tc>
        <w:tc>
          <w:tcPr>
            <w:tcW w:w="5099" w:type="dxa"/>
            <w:shd w:val="clear" w:color="auto" w:fill="auto"/>
          </w:tcPr>
          <w:p w:rsidR="008C228B" w:rsidRPr="003037B3" w:rsidRDefault="008C228B" w:rsidP="008C228B">
            <w:pPr>
              <w:pStyle w:val="ConsPlusNormal"/>
              <w:spacing w:before="60" w:after="60"/>
              <w:jc w:val="both"/>
              <w:rPr>
                <w:rFonts w:ascii="Tahoma" w:hAnsi="Tahoma" w:cs="Tahoma"/>
                <w:sz w:val="22"/>
                <w:szCs w:val="22"/>
              </w:rPr>
            </w:pPr>
            <w:r w:rsidRPr="003037B3">
              <w:rPr>
                <w:rFonts w:ascii="Tahoma" w:hAnsi="Tahoma" w:cs="Tahoma"/>
                <w:sz w:val="22"/>
                <w:szCs w:val="22"/>
              </w:rPr>
              <w:t>27.04.2023</w:t>
            </w:r>
          </w:p>
        </w:tc>
      </w:tr>
    </w:tbl>
    <w:p w:rsidR="00276671" w:rsidRPr="003037B3" w:rsidRDefault="00276671" w:rsidP="003C44C1">
      <w:pPr>
        <w:pStyle w:val="ConsPlusNormal"/>
        <w:jc w:val="center"/>
        <w:rPr>
          <w:rFonts w:ascii="Tahoma" w:hAnsi="Tahoma" w:cs="Tahoma"/>
          <w:b/>
          <w:sz w:val="22"/>
          <w:szCs w:val="22"/>
        </w:rPr>
      </w:pPr>
    </w:p>
    <w:p w:rsidR="00813BA8" w:rsidRPr="003037B3" w:rsidRDefault="00813BA8" w:rsidP="003C44C1">
      <w:pPr>
        <w:pStyle w:val="ConsPlusNormal"/>
        <w:jc w:val="center"/>
        <w:rPr>
          <w:rFonts w:ascii="Tahoma" w:hAnsi="Tahoma" w:cs="Tahoma"/>
          <w:b/>
          <w:sz w:val="22"/>
          <w:szCs w:val="22"/>
        </w:rPr>
      </w:pPr>
      <w:r w:rsidRPr="003037B3">
        <w:rPr>
          <w:rFonts w:ascii="Tahoma" w:hAnsi="Tahoma" w:cs="Tahoma"/>
          <w:b/>
          <w:sz w:val="22"/>
          <w:szCs w:val="22"/>
        </w:rPr>
        <w:t>ПОВЕСТКА ДНЯ:</w:t>
      </w:r>
    </w:p>
    <w:p w:rsidR="00813BA8" w:rsidRPr="003037B3" w:rsidRDefault="00813BA8" w:rsidP="00813BA8">
      <w:pPr>
        <w:pStyle w:val="ConsPlusNormal"/>
        <w:ind w:firstLine="540"/>
        <w:jc w:val="both"/>
        <w:rPr>
          <w:rFonts w:ascii="Tahoma" w:hAnsi="Tahoma" w:cs="Tahoma"/>
          <w:sz w:val="22"/>
          <w:szCs w:val="22"/>
        </w:rPr>
      </w:pPr>
    </w:p>
    <w:p w:rsidR="00813BA8" w:rsidRPr="003037B3" w:rsidRDefault="003951DE" w:rsidP="00B7608E">
      <w:pPr>
        <w:pStyle w:val="ConsPlusNormal"/>
        <w:numPr>
          <w:ilvl w:val="0"/>
          <w:numId w:val="3"/>
        </w:numPr>
        <w:tabs>
          <w:tab w:val="left" w:pos="851"/>
        </w:tabs>
        <w:spacing w:after="120"/>
        <w:ind w:left="0" w:firstLine="539"/>
        <w:jc w:val="both"/>
        <w:rPr>
          <w:rFonts w:ascii="Tahoma" w:hAnsi="Tahoma" w:cs="Tahoma"/>
          <w:b/>
          <w:sz w:val="22"/>
          <w:szCs w:val="22"/>
        </w:rPr>
      </w:pPr>
      <w:r w:rsidRPr="003037B3">
        <w:rPr>
          <w:rFonts w:ascii="Tahoma" w:hAnsi="Tahoma" w:cs="Tahoma"/>
          <w:b/>
          <w:sz w:val="22"/>
          <w:szCs w:val="22"/>
        </w:rPr>
        <w:t>О ликвидации АО «КСРЗ» и назначении ликвидационной комиссии</w:t>
      </w:r>
      <w:r w:rsidR="00742E8A" w:rsidRPr="003037B3">
        <w:rPr>
          <w:rFonts w:ascii="Tahoma" w:hAnsi="Tahoma" w:cs="Tahoma"/>
          <w:b/>
          <w:sz w:val="22"/>
          <w:szCs w:val="22"/>
        </w:rPr>
        <w:t>.</w:t>
      </w:r>
    </w:p>
    <w:p w:rsidR="00813BA8" w:rsidRPr="003037B3" w:rsidRDefault="003951DE" w:rsidP="00B7608E">
      <w:pPr>
        <w:pStyle w:val="ConsPlusNormal"/>
        <w:numPr>
          <w:ilvl w:val="0"/>
          <w:numId w:val="3"/>
        </w:numPr>
        <w:tabs>
          <w:tab w:val="left" w:pos="851"/>
        </w:tabs>
        <w:spacing w:after="120"/>
        <w:ind w:left="0" w:firstLine="539"/>
        <w:jc w:val="both"/>
        <w:rPr>
          <w:rFonts w:ascii="Tahoma" w:hAnsi="Tahoma" w:cs="Tahoma"/>
          <w:b/>
          <w:sz w:val="22"/>
          <w:szCs w:val="22"/>
        </w:rPr>
      </w:pPr>
      <w:r w:rsidRPr="003037B3">
        <w:rPr>
          <w:rFonts w:ascii="Tahoma" w:hAnsi="Tahoma" w:cs="Tahoma"/>
          <w:b/>
          <w:sz w:val="22"/>
          <w:szCs w:val="22"/>
        </w:rPr>
        <w:t>О прекращении полномочий Управляющей организации АО «КСРЗ» - ООО</w:t>
      </w:r>
      <w:r w:rsidR="00C542F3" w:rsidRPr="003037B3">
        <w:rPr>
          <w:rFonts w:ascii="Tahoma" w:hAnsi="Tahoma" w:cs="Tahoma"/>
          <w:b/>
          <w:sz w:val="22"/>
          <w:szCs w:val="22"/>
        </w:rPr>
        <w:t> </w:t>
      </w:r>
      <w:r w:rsidRPr="003037B3">
        <w:rPr>
          <w:rFonts w:ascii="Tahoma" w:hAnsi="Tahoma" w:cs="Tahoma"/>
          <w:b/>
          <w:sz w:val="22"/>
          <w:szCs w:val="22"/>
        </w:rPr>
        <w:t>«Норникель – ЕРП»</w:t>
      </w:r>
      <w:r w:rsidR="00742E8A" w:rsidRPr="003037B3">
        <w:rPr>
          <w:rFonts w:ascii="Tahoma" w:hAnsi="Tahoma" w:cs="Tahoma"/>
          <w:b/>
          <w:sz w:val="22"/>
          <w:szCs w:val="22"/>
        </w:rPr>
        <w:t>.</w:t>
      </w:r>
    </w:p>
    <w:p w:rsidR="00813BA8" w:rsidRPr="003037B3" w:rsidRDefault="003951DE" w:rsidP="00B7608E">
      <w:pPr>
        <w:pStyle w:val="ConsPlusNormal"/>
        <w:numPr>
          <w:ilvl w:val="0"/>
          <w:numId w:val="3"/>
        </w:numPr>
        <w:tabs>
          <w:tab w:val="left" w:pos="851"/>
        </w:tabs>
        <w:spacing w:after="120"/>
        <w:ind w:left="0" w:firstLine="539"/>
        <w:jc w:val="both"/>
        <w:rPr>
          <w:rFonts w:ascii="Tahoma" w:hAnsi="Tahoma" w:cs="Tahoma"/>
          <w:b/>
          <w:sz w:val="22"/>
          <w:szCs w:val="22"/>
        </w:rPr>
      </w:pPr>
      <w:r w:rsidRPr="003037B3">
        <w:rPr>
          <w:rFonts w:ascii="Tahoma" w:hAnsi="Tahoma" w:cs="Tahoma"/>
          <w:b/>
          <w:sz w:val="22"/>
          <w:szCs w:val="22"/>
        </w:rPr>
        <w:t>О распределении прибыли и убытков АО «КСРЗ» по результатам 2022 года</w:t>
      </w:r>
      <w:r w:rsidR="00742E8A" w:rsidRPr="003037B3">
        <w:rPr>
          <w:rFonts w:ascii="Tahoma" w:hAnsi="Tahoma" w:cs="Tahoma"/>
          <w:b/>
          <w:sz w:val="22"/>
          <w:szCs w:val="22"/>
        </w:rPr>
        <w:t>.</w:t>
      </w:r>
    </w:p>
    <w:p w:rsidR="004260BE" w:rsidRPr="003037B3" w:rsidRDefault="003951DE" w:rsidP="00B7608E">
      <w:pPr>
        <w:pStyle w:val="ConsPlusNormal"/>
        <w:numPr>
          <w:ilvl w:val="0"/>
          <w:numId w:val="3"/>
        </w:numPr>
        <w:tabs>
          <w:tab w:val="left" w:pos="851"/>
        </w:tabs>
        <w:spacing w:after="120"/>
        <w:ind w:left="0" w:firstLine="539"/>
        <w:jc w:val="both"/>
        <w:rPr>
          <w:rFonts w:ascii="Tahoma" w:hAnsi="Tahoma" w:cs="Tahoma"/>
          <w:b/>
          <w:sz w:val="22"/>
          <w:szCs w:val="22"/>
        </w:rPr>
      </w:pPr>
      <w:r w:rsidRPr="003037B3">
        <w:rPr>
          <w:rFonts w:ascii="Tahoma" w:hAnsi="Tahoma" w:cs="Tahoma"/>
          <w:b/>
          <w:sz w:val="22"/>
          <w:szCs w:val="22"/>
        </w:rPr>
        <w:t>Об избрании членов Ревизионной комиссии АО «КСРЗ»</w:t>
      </w:r>
      <w:r w:rsidR="00742E8A" w:rsidRPr="003037B3">
        <w:rPr>
          <w:rFonts w:ascii="Tahoma" w:hAnsi="Tahoma" w:cs="Tahoma"/>
          <w:b/>
          <w:sz w:val="22"/>
          <w:szCs w:val="22"/>
        </w:rPr>
        <w:t>.</w:t>
      </w:r>
    </w:p>
    <w:p w:rsidR="00C542F3" w:rsidRPr="003037B3" w:rsidRDefault="00C542F3" w:rsidP="00C542F3">
      <w:pPr>
        <w:pStyle w:val="ConsPlusNormal"/>
        <w:ind w:firstLine="993"/>
        <w:jc w:val="both"/>
        <w:rPr>
          <w:rFonts w:ascii="Tahoma" w:hAnsi="Tahoma" w:cs="Tahoma"/>
          <w:sz w:val="22"/>
          <w:szCs w:val="22"/>
        </w:rPr>
      </w:pPr>
      <w:r w:rsidRPr="003037B3">
        <w:rPr>
          <w:rFonts w:ascii="Tahoma" w:hAnsi="Tahoma" w:cs="Tahoma"/>
          <w:sz w:val="22"/>
          <w:szCs w:val="22"/>
        </w:rPr>
        <w:t xml:space="preserve">Функции Счетной комиссии выполняет регистратор Общества – Акционерное общество «Независимая регистраторская компания Р.О.С.Т.»; место нахождения: г. Москва; адрес: 107076, г. Москва, ул. Стромынка, д. 18, корп. 5Б, помещение IX. </w:t>
      </w:r>
    </w:p>
    <w:p w:rsidR="009524D5" w:rsidRDefault="009524D5" w:rsidP="00C542F3">
      <w:pPr>
        <w:pStyle w:val="ConsPlusNormal"/>
        <w:ind w:left="899"/>
        <w:jc w:val="both"/>
        <w:rPr>
          <w:rFonts w:ascii="Tahoma" w:hAnsi="Tahoma" w:cs="Tahoma"/>
          <w:sz w:val="22"/>
          <w:szCs w:val="22"/>
        </w:rPr>
      </w:pPr>
    </w:p>
    <w:p w:rsidR="00C542F3" w:rsidRPr="003037B3" w:rsidRDefault="00C542F3" w:rsidP="00C542F3">
      <w:pPr>
        <w:pStyle w:val="ConsPlusNormal"/>
        <w:ind w:left="899"/>
        <w:jc w:val="both"/>
        <w:rPr>
          <w:rFonts w:ascii="Tahoma" w:hAnsi="Tahoma" w:cs="Tahoma"/>
          <w:sz w:val="22"/>
          <w:szCs w:val="22"/>
        </w:rPr>
      </w:pPr>
      <w:r w:rsidRPr="003037B3">
        <w:rPr>
          <w:rFonts w:ascii="Tahoma" w:hAnsi="Tahoma" w:cs="Tahoma"/>
          <w:sz w:val="22"/>
          <w:szCs w:val="22"/>
        </w:rPr>
        <w:t>Уполномоченное лицо регистратора:</w:t>
      </w:r>
    </w:p>
    <w:p w:rsidR="00C542F3" w:rsidRPr="003037B3" w:rsidRDefault="00C542F3" w:rsidP="00C542F3">
      <w:pPr>
        <w:pStyle w:val="ConsPlusNormal"/>
        <w:ind w:left="899"/>
        <w:jc w:val="both"/>
        <w:rPr>
          <w:rFonts w:ascii="Tahoma" w:hAnsi="Tahoma" w:cs="Tahoma"/>
          <w:sz w:val="22"/>
          <w:szCs w:val="22"/>
        </w:rPr>
      </w:pPr>
      <w:r w:rsidRPr="003037B3">
        <w:rPr>
          <w:rFonts w:ascii="Tahoma" w:hAnsi="Tahoma" w:cs="Tahoma"/>
          <w:sz w:val="22"/>
          <w:szCs w:val="22"/>
        </w:rPr>
        <w:t>-  Оруджева Елена Мирзаевна по доверенности № 436 от 23.12.2021.</w:t>
      </w:r>
    </w:p>
    <w:p w:rsidR="009524D5" w:rsidRDefault="009524D5" w:rsidP="00B178B2">
      <w:pPr>
        <w:pStyle w:val="ConsPlusNormal"/>
        <w:jc w:val="center"/>
        <w:rPr>
          <w:rFonts w:ascii="Tahoma" w:hAnsi="Tahoma" w:cs="Tahoma"/>
          <w:b/>
          <w:sz w:val="22"/>
          <w:szCs w:val="22"/>
        </w:rPr>
      </w:pPr>
    </w:p>
    <w:p w:rsidR="009524D5" w:rsidRDefault="009524D5" w:rsidP="00B178B2">
      <w:pPr>
        <w:pStyle w:val="ConsPlusNormal"/>
        <w:jc w:val="center"/>
        <w:rPr>
          <w:rFonts w:ascii="Tahoma" w:hAnsi="Tahoma" w:cs="Tahoma"/>
          <w:b/>
          <w:sz w:val="22"/>
          <w:szCs w:val="22"/>
        </w:rPr>
      </w:pPr>
    </w:p>
    <w:p w:rsidR="009524D5" w:rsidRDefault="009524D5" w:rsidP="00B178B2">
      <w:pPr>
        <w:pStyle w:val="ConsPlusNormal"/>
        <w:jc w:val="center"/>
        <w:rPr>
          <w:rFonts w:ascii="Tahoma" w:hAnsi="Tahoma" w:cs="Tahoma"/>
          <w:b/>
          <w:sz w:val="22"/>
          <w:szCs w:val="22"/>
        </w:rPr>
      </w:pPr>
    </w:p>
    <w:p w:rsidR="009524D5" w:rsidRDefault="009524D5" w:rsidP="00B178B2">
      <w:pPr>
        <w:pStyle w:val="ConsPlusNormal"/>
        <w:jc w:val="center"/>
        <w:rPr>
          <w:rFonts w:ascii="Tahoma" w:hAnsi="Tahoma" w:cs="Tahoma"/>
          <w:b/>
          <w:sz w:val="22"/>
          <w:szCs w:val="22"/>
        </w:rPr>
      </w:pPr>
    </w:p>
    <w:p w:rsidR="009524D5" w:rsidRDefault="009524D5" w:rsidP="00B178B2">
      <w:pPr>
        <w:pStyle w:val="ConsPlusNormal"/>
        <w:jc w:val="center"/>
        <w:rPr>
          <w:rFonts w:ascii="Tahoma" w:hAnsi="Tahoma" w:cs="Tahoma"/>
          <w:b/>
          <w:sz w:val="22"/>
          <w:szCs w:val="22"/>
        </w:rPr>
      </w:pPr>
    </w:p>
    <w:p w:rsidR="009524D5" w:rsidRDefault="009524D5" w:rsidP="00B178B2">
      <w:pPr>
        <w:pStyle w:val="ConsPlusNormal"/>
        <w:jc w:val="center"/>
        <w:rPr>
          <w:rFonts w:ascii="Tahoma" w:hAnsi="Tahoma" w:cs="Tahoma"/>
          <w:b/>
          <w:sz w:val="22"/>
          <w:szCs w:val="22"/>
        </w:rPr>
      </w:pPr>
    </w:p>
    <w:p w:rsidR="009524D5" w:rsidRDefault="009524D5" w:rsidP="00B178B2">
      <w:pPr>
        <w:pStyle w:val="ConsPlusNormal"/>
        <w:jc w:val="center"/>
        <w:rPr>
          <w:rFonts w:ascii="Tahoma" w:hAnsi="Tahoma" w:cs="Tahoma"/>
          <w:b/>
          <w:sz w:val="22"/>
          <w:szCs w:val="22"/>
        </w:rPr>
      </w:pPr>
    </w:p>
    <w:p w:rsidR="00B178B2" w:rsidRPr="003037B3" w:rsidRDefault="00B178B2" w:rsidP="00B178B2">
      <w:pPr>
        <w:pStyle w:val="ConsPlusNormal"/>
        <w:jc w:val="center"/>
        <w:rPr>
          <w:rFonts w:ascii="Tahoma" w:hAnsi="Tahoma" w:cs="Tahoma"/>
          <w:b/>
          <w:sz w:val="22"/>
          <w:szCs w:val="22"/>
        </w:rPr>
      </w:pPr>
      <w:r w:rsidRPr="003037B3">
        <w:rPr>
          <w:rFonts w:ascii="Tahoma" w:hAnsi="Tahoma" w:cs="Tahoma"/>
          <w:b/>
          <w:sz w:val="22"/>
          <w:szCs w:val="22"/>
        </w:rPr>
        <w:t>КВОРУМ И ИТОГИ ГОЛОСОВАНИЯ:</w:t>
      </w:r>
    </w:p>
    <w:p w:rsidR="00B178B2" w:rsidRPr="003037B3" w:rsidRDefault="00B178B2" w:rsidP="00B178B2">
      <w:pPr>
        <w:pStyle w:val="ConsPlusNormal"/>
        <w:jc w:val="center"/>
        <w:rPr>
          <w:rFonts w:ascii="Tahoma" w:hAnsi="Tahoma" w:cs="Tahoma"/>
          <w:b/>
          <w:sz w:val="22"/>
          <w:szCs w:val="22"/>
        </w:rPr>
      </w:pPr>
    </w:p>
    <w:p w:rsidR="005E4C95" w:rsidRPr="003037B3" w:rsidRDefault="005E4C95" w:rsidP="005E4C95">
      <w:pPr>
        <w:pStyle w:val="ConsPlusNormal"/>
        <w:jc w:val="center"/>
        <w:rPr>
          <w:rFonts w:ascii="Tahoma" w:hAnsi="Tahoma" w:cs="Tahoma"/>
          <w:sz w:val="22"/>
          <w:szCs w:val="22"/>
        </w:rPr>
      </w:pPr>
      <w:r w:rsidRPr="003037B3">
        <w:rPr>
          <w:rFonts w:ascii="Tahoma" w:hAnsi="Tahoma" w:cs="Tahoma"/>
          <w:sz w:val="22"/>
          <w:szCs w:val="22"/>
        </w:rPr>
        <w:t>По вопросу 1 повестки дня</w:t>
      </w:r>
    </w:p>
    <w:p w:rsidR="005E4C95" w:rsidRPr="003037B3" w:rsidRDefault="005E4C95" w:rsidP="005E4C95">
      <w:pPr>
        <w:pStyle w:val="ConsPlusNormal"/>
        <w:jc w:val="center"/>
        <w:rPr>
          <w:rFonts w:ascii="Tahoma" w:hAnsi="Tahoma" w:cs="Tahoma"/>
          <w:b/>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3"/>
        <w:gridCol w:w="3384"/>
      </w:tblGrid>
      <w:tr w:rsidR="00520FE6" w:rsidRPr="003037B3" w:rsidTr="00520FE6">
        <w:tc>
          <w:tcPr>
            <w:tcW w:w="6813"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Число голосов, которыми обладали лица, включенные в список лиц, имеющих право на участие в общем собрании, по данному вопросу повестки дня общего собрания</w:t>
            </w:r>
          </w:p>
        </w:tc>
        <w:tc>
          <w:tcPr>
            <w:tcW w:w="3384"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23 512</w:t>
            </w:r>
          </w:p>
        </w:tc>
      </w:tr>
      <w:tr w:rsidR="00520FE6" w:rsidRPr="003037B3" w:rsidTr="00520FE6">
        <w:tc>
          <w:tcPr>
            <w:tcW w:w="6813"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83F3A">
            <w:pPr>
              <w:autoSpaceDE w:val="0"/>
              <w:autoSpaceDN w:val="0"/>
              <w:adjustRightInd w:val="0"/>
              <w:jc w:val="both"/>
              <w:rPr>
                <w:rFonts w:ascii="Tahoma" w:hAnsi="Tahoma" w:cs="Tahoma"/>
                <w:color w:val="auto"/>
                <w:sz w:val="22"/>
                <w:szCs w:val="22"/>
              </w:rPr>
            </w:pPr>
            <w:r w:rsidRPr="003037B3">
              <w:rPr>
                <w:rFonts w:ascii="Tahoma" w:hAnsi="Tahoma" w:cs="Tahoma"/>
                <w:color w:val="auto"/>
                <w:sz w:val="22"/>
                <w:szCs w:val="22"/>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hyperlink r:id="rId8" w:history="1">
              <w:r w:rsidRPr="003037B3">
                <w:rPr>
                  <w:rFonts w:ascii="Tahoma" w:hAnsi="Tahoma" w:cs="Tahoma"/>
                  <w:sz w:val="22"/>
                  <w:szCs w:val="22"/>
                </w:rPr>
                <w:t>пункта 4.2</w:t>
              </w:r>
            </w:hyperlink>
            <w:r w:rsidRPr="003037B3">
              <w:rPr>
                <w:rFonts w:ascii="Tahoma" w:hAnsi="Tahoma" w:cs="Tahoma"/>
                <w:sz w:val="22"/>
                <w:szCs w:val="22"/>
              </w:rPr>
              <w:t xml:space="preserve">4 Положения Банка России от 16.11.2018 N 660-П «Об общих собраниях акционеров» </w:t>
            </w:r>
            <w:r w:rsidRPr="003037B3">
              <w:rPr>
                <w:rFonts w:ascii="Tahoma" w:hAnsi="Tahoma" w:cs="Tahoma"/>
                <w:color w:val="auto"/>
                <w:sz w:val="22"/>
                <w:szCs w:val="22"/>
              </w:rPr>
              <w:t>(далее - Положение)</w:t>
            </w:r>
          </w:p>
        </w:tc>
        <w:tc>
          <w:tcPr>
            <w:tcW w:w="3384"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 xml:space="preserve">23 512 </w:t>
            </w:r>
          </w:p>
        </w:tc>
      </w:tr>
      <w:tr w:rsidR="00520FE6" w:rsidRPr="003037B3" w:rsidTr="00520FE6">
        <w:tc>
          <w:tcPr>
            <w:tcW w:w="6813"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 xml:space="preserve">Число голосов, которыми обладали лица, принявшие участие в общем собрании, по данному вопросу повестки дня общего собрания </w:t>
            </w:r>
          </w:p>
        </w:tc>
        <w:tc>
          <w:tcPr>
            <w:tcW w:w="3384"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 xml:space="preserve">17 809  </w:t>
            </w:r>
          </w:p>
        </w:tc>
      </w:tr>
      <w:tr w:rsidR="00520FE6" w:rsidRPr="003037B3" w:rsidTr="00520FE6">
        <w:tc>
          <w:tcPr>
            <w:tcW w:w="6813"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Кворум по данному вопросу ИМЕЕТСЯ (%)</w:t>
            </w:r>
          </w:p>
        </w:tc>
        <w:tc>
          <w:tcPr>
            <w:tcW w:w="3384"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b/>
                <w:sz w:val="20"/>
              </w:rPr>
            </w:pPr>
            <w:r>
              <w:rPr>
                <w:rFonts w:ascii="Tahoma" w:hAnsi="Tahoma" w:cs="Tahoma"/>
                <w:b/>
                <w:sz w:val="20"/>
              </w:rPr>
              <w:t>75.7443%</w:t>
            </w:r>
          </w:p>
        </w:tc>
      </w:tr>
    </w:tbl>
    <w:p w:rsidR="005E4C95" w:rsidRPr="003037B3" w:rsidRDefault="005E4C95" w:rsidP="005E4C95">
      <w:pPr>
        <w:pStyle w:val="ConsPlusNormal"/>
        <w:ind w:firstLine="540"/>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393"/>
        <w:gridCol w:w="3387"/>
      </w:tblGrid>
      <w:tr w:rsidR="005E4C95"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E4C95" w:rsidRPr="003037B3" w:rsidRDefault="005E4C95" w:rsidP="001B657D">
            <w:pPr>
              <w:pStyle w:val="ConsPlusNormal"/>
              <w:jc w:val="center"/>
              <w:rPr>
                <w:rFonts w:ascii="Tahoma" w:hAnsi="Tahoma" w:cs="Tahoma"/>
                <w:sz w:val="22"/>
                <w:szCs w:val="22"/>
              </w:rPr>
            </w:pPr>
            <w:r w:rsidRPr="003037B3">
              <w:rPr>
                <w:rFonts w:ascii="Tahoma" w:hAnsi="Tahoma" w:cs="Tahoma"/>
                <w:sz w:val="22"/>
                <w:szCs w:val="22"/>
              </w:rPr>
              <w:t>Варианты голосования</w:t>
            </w:r>
          </w:p>
        </w:tc>
        <w:tc>
          <w:tcPr>
            <w:tcW w:w="3393" w:type="dxa"/>
            <w:tcBorders>
              <w:top w:val="single" w:sz="4" w:space="0" w:color="auto"/>
              <w:left w:val="single" w:sz="4" w:space="0" w:color="auto"/>
              <w:bottom w:val="single" w:sz="4" w:space="0" w:color="auto"/>
              <w:right w:val="single" w:sz="4" w:space="0" w:color="auto"/>
            </w:tcBorders>
            <w:shd w:val="clear" w:color="auto" w:fill="auto"/>
            <w:hideMark/>
          </w:tcPr>
          <w:p w:rsidR="005E4C95" w:rsidRPr="003037B3" w:rsidRDefault="005E4C95" w:rsidP="001B657D">
            <w:pPr>
              <w:pStyle w:val="ConsPlusNormal"/>
              <w:jc w:val="center"/>
              <w:rPr>
                <w:rFonts w:ascii="Tahoma" w:hAnsi="Tahoma" w:cs="Tahoma"/>
                <w:sz w:val="22"/>
                <w:szCs w:val="22"/>
              </w:rPr>
            </w:pPr>
            <w:r w:rsidRPr="003037B3">
              <w:rPr>
                <w:rFonts w:ascii="Tahoma" w:hAnsi="Tahoma" w:cs="Tahoma"/>
                <w:sz w:val="22"/>
                <w:szCs w:val="22"/>
              </w:rPr>
              <w:t>Число голосов, отданных за каждый из вариантов голосования</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5E4C95" w:rsidRPr="003037B3" w:rsidRDefault="005E4C95" w:rsidP="001B657D">
            <w:pPr>
              <w:pStyle w:val="ConsPlusNormal"/>
              <w:jc w:val="center"/>
              <w:rPr>
                <w:rFonts w:ascii="Tahoma" w:hAnsi="Tahoma" w:cs="Tahoma"/>
                <w:sz w:val="22"/>
                <w:szCs w:val="22"/>
              </w:rPr>
            </w:pPr>
            <w:r w:rsidRPr="003037B3">
              <w:rPr>
                <w:rFonts w:ascii="Tahoma" w:hAnsi="Tahoma" w:cs="Tahoma"/>
                <w:sz w:val="22"/>
                <w:szCs w:val="22"/>
              </w:rPr>
              <w:t>% от принявших участие в общем собрании</w:t>
            </w:r>
          </w:p>
        </w:tc>
      </w:tr>
      <w:tr w:rsidR="00520FE6"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«ЗА»</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b/>
                <w:sz w:val="20"/>
              </w:rPr>
            </w:pPr>
            <w:r>
              <w:rPr>
                <w:rFonts w:ascii="Tahoma" w:hAnsi="Tahoma" w:cs="Tahoma"/>
                <w:b/>
                <w:sz w:val="20"/>
              </w:rPr>
              <w:t>17 809</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b/>
                <w:sz w:val="20"/>
              </w:rPr>
            </w:pPr>
            <w:r>
              <w:rPr>
                <w:rFonts w:ascii="Tahoma" w:hAnsi="Tahoma" w:cs="Tahoma"/>
                <w:b/>
                <w:sz w:val="20"/>
              </w:rPr>
              <w:t>100.0000</w:t>
            </w:r>
          </w:p>
        </w:tc>
      </w:tr>
      <w:tr w:rsidR="00520FE6"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«ПРОТИВ»</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0.0000</w:t>
            </w:r>
          </w:p>
        </w:tc>
      </w:tr>
      <w:tr w:rsidR="00520FE6"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«ВОЗДЕРЖАЛСЯ»</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0.0000</w:t>
            </w:r>
          </w:p>
        </w:tc>
      </w:tr>
    </w:tbl>
    <w:p w:rsidR="005E4C95" w:rsidRPr="003037B3" w:rsidRDefault="005E4C95" w:rsidP="005E4C95">
      <w:pPr>
        <w:pStyle w:val="ConsPlusNormal"/>
        <w:ind w:firstLine="540"/>
        <w:jc w:val="both"/>
        <w:rPr>
          <w:rFonts w:ascii="Tahoma" w:hAnsi="Tahoma" w:cs="Tahoma"/>
          <w:sz w:val="22"/>
          <w:szCs w:val="22"/>
        </w:rPr>
      </w:pPr>
    </w:p>
    <w:p w:rsidR="005E4C95" w:rsidRPr="003037B3" w:rsidRDefault="005E4C95" w:rsidP="005E4C95">
      <w:pPr>
        <w:pStyle w:val="ConsPlusNormal"/>
        <w:ind w:firstLine="540"/>
        <w:jc w:val="both"/>
        <w:rPr>
          <w:rFonts w:ascii="Tahoma" w:hAnsi="Tahoma" w:cs="Tahoma"/>
          <w:sz w:val="22"/>
          <w:szCs w:val="22"/>
        </w:rPr>
      </w:pPr>
      <w:r w:rsidRPr="003037B3">
        <w:rPr>
          <w:rFonts w:ascii="Tahoma" w:hAnsi="Tahoma" w:cs="Tahoma"/>
          <w:sz w:val="22"/>
          <w:szCs w:val="22"/>
        </w:rPr>
        <w:t>Решение по вопросу 1 повестки дня ПРИНЯТО.</w:t>
      </w:r>
    </w:p>
    <w:p w:rsidR="005E4C95" w:rsidRPr="003037B3" w:rsidRDefault="005E4C95" w:rsidP="005E4C95">
      <w:pPr>
        <w:pStyle w:val="ConsPlusNormal"/>
        <w:ind w:firstLine="540"/>
        <w:jc w:val="center"/>
        <w:rPr>
          <w:rFonts w:ascii="Tahoma" w:hAnsi="Tahoma" w:cs="Tahoma"/>
          <w:sz w:val="22"/>
          <w:szCs w:val="22"/>
        </w:rPr>
      </w:pPr>
    </w:p>
    <w:p w:rsidR="005E4C95" w:rsidRPr="003037B3" w:rsidRDefault="005E4C95" w:rsidP="005E4C95">
      <w:pPr>
        <w:pStyle w:val="ConsPlusNormal"/>
        <w:jc w:val="center"/>
        <w:rPr>
          <w:rFonts w:ascii="Tahoma" w:hAnsi="Tahoma" w:cs="Tahoma"/>
          <w:sz w:val="22"/>
          <w:szCs w:val="22"/>
        </w:rPr>
      </w:pPr>
      <w:r w:rsidRPr="003037B3">
        <w:rPr>
          <w:rFonts w:ascii="Tahoma" w:hAnsi="Tahoma" w:cs="Tahoma"/>
          <w:sz w:val="22"/>
          <w:szCs w:val="22"/>
        </w:rPr>
        <w:t xml:space="preserve">По вопросу </w:t>
      </w:r>
      <w:r w:rsidRPr="003037B3">
        <w:rPr>
          <w:rFonts w:ascii="Tahoma" w:hAnsi="Tahoma" w:cs="Tahoma"/>
          <w:sz w:val="22"/>
          <w:szCs w:val="22"/>
          <w:lang w:val="en-US"/>
        </w:rPr>
        <w:t>2</w:t>
      </w:r>
      <w:r w:rsidRPr="003037B3">
        <w:rPr>
          <w:rFonts w:ascii="Tahoma" w:hAnsi="Tahoma" w:cs="Tahoma"/>
          <w:sz w:val="22"/>
          <w:szCs w:val="22"/>
        </w:rPr>
        <w:t xml:space="preserve"> повестки дня</w:t>
      </w:r>
    </w:p>
    <w:p w:rsidR="005E4C95" w:rsidRPr="003037B3" w:rsidRDefault="005E4C95" w:rsidP="005E4C95">
      <w:pPr>
        <w:pStyle w:val="ConsPlusNormal"/>
        <w:jc w:val="center"/>
        <w:rPr>
          <w:rFonts w:ascii="Tahoma" w:hAnsi="Tahoma" w:cs="Tahoma"/>
          <w:b/>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3385"/>
      </w:tblGrid>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Число голосов, которыми обладали лица, включенные в список лиц, имеющих право на участие в общем собрании, по данному вопросу повестки дня общего собрания</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23 512</w:t>
            </w:r>
          </w:p>
        </w:tc>
      </w:tr>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521CCF">
            <w:pPr>
              <w:autoSpaceDE w:val="0"/>
              <w:autoSpaceDN w:val="0"/>
              <w:adjustRightInd w:val="0"/>
              <w:jc w:val="both"/>
              <w:rPr>
                <w:rFonts w:ascii="Tahoma" w:hAnsi="Tahoma" w:cs="Tahoma"/>
                <w:color w:val="auto"/>
                <w:sz w:val="22"/>
                <w:szCs w:val="22"/>
              </w:rPr>
            </w:pPr>
            <w:r w:rsidRPr="003037B3">
              <w:rPr>
                <w:rFonts w:ascii="Tahoma" w:hAnsi="Tahoma" w:cs="Tahoma"/>
                <w:color w:val="auto"/>
                <w:sz w:val="22"/>
                <w:szCs w:val="22"/>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hyperlink r:id="rId9" w:history="1">
              <w:r w:rsidRPr="003037B3">
                <w:rPr>
                  <w:rFonts w:ascii="Tahoma" w:hAnsi="Tahoma" w:cs="Tahoma"/>
                  <w:color w:val="auto"/>
                  <w:sz w:val="22"/>
                  <w:szCs w:val="22"/>
                </w:rPr>
                <w:t>пункта 4.24</w:t>
              </w:r>
            </w:hyperlink>
            <w:r w:rsidRPr="003037B3">
              <w:rPr>
                <w:rFonts w:ascii="Tahoma" w:hAnsi="Tahoma" w:cs="Tahoma"/>
                <w:color w:val="auto"/>
                <w:sz w:val="22"/>
                <w:szCs w:val="22"/>
              </w:rPr>
              <w:t xml:space="preserve"> Положения </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 xml:space="preserve">23 512 </w:t>
            </w:r>
          </w:p>
        </w:tc>
      </w:tr>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 xml:space="preserve">Число голосов, которыми обладали лица, принявшие участие в общем собрании, по данному вопросу повестки дня общего собрания </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 xml:space="preserve">17 809  </w:t>
            </w:r>
          </w:p>
        </w:tc>
      </w:tr>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Кворум по данному вопросу ИМЕЕТСЯ (%)</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b/>
                <w:sz w:val="20"/>
              </w:rPr>
            </w:pPr>
            <w:r>
              <w:rPr>
                <w:rFonts w:ascii="Tahoma" w:hAnsi="Tahoma" w:cs="Tahoma"/>
                <w:b/>
                <w:sz w:val="20"/>
              </w:rPr>
              <w:t>75.7443%</w:t>
            </w:r>
          </w:p>
        </w:tc>
      </w:tr>
    </w:tbl>
    <w:p w:rsidR="005E4C95" w:rsidRPr="003037B3" w:rsidRDefault="005E4C95" w:rsidP="005E4C95">
      <w:pPr>
        <w:pStyle w:val="ConsPlusNormal"/>
        <w:ind w:firstLine="540"/>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393"/>
        <w:gridCol w:w="3387"/>
      </w:tblGrid>
      <w:tr w:rsidR="005E4C95"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E4C95" w:rsidRPr="003037B3" w:rsidRDefault="005E4C95" w:rsidP="001B657D">
            <w:pPr>
              <w:pStyle w:val="ConsPlusNormal"/>
              <w:jc w:val="center"/>
              <w:rPr>
                <w:rFonts w:ascii="Tahoma" w:hAnsi="Tahoma" w:cs="Tahoma"/>
                <w:sz w:val="22"/>
                <w:szCs w:val="22"/>
              </w:rPr>
            </w:pPr>
            <w:r w:rsidRPr="003037B3">
              <w:rPr>
                <w:rFonts w:ascii="Tahoma" w:hAnsi="Tahoma" w:cs="Tahoma"/>
                <w:sz w:val="22"/>
                <w:szCs w:val="22"/>
              </w:rPr>
              <w:t>Варианты голосования</w:t>
            </w:r>
          </w:p>
        </w:tc>
        <w:tc>
          <w:tcPr>
            <w:tcW w:w="3393" w:type="dxa"/>
            <w:tcBorders>
              <w:top w:val="single" w:sz="4" w:space="0" w:color="auto"/>
              <w:left w:val="single" w:sz="4" w:space="0" w:color="auto"/>
              <w:bottom w:val="single" w:sz="4" w:space="0" w:color="auto"/>
              <w:right w:val="single" w:sz="4" w:space="0" w:color="auto"/>
            </w:tcBorders>
            <w:shd w:val="clear" w:color="auto" w:fill="auto"/>
            <w:hideMark/>
          </w:tcPr>
          <w:p w:rsidR="005E4C95" w:rsidRPr="003037B3" w:rsidRDefault="005E4C95" w:rsidP="001B657D">
            <w:pPr>
              <w:pStyle w:val="ConsPlusNormal"/>
              <w:jc w:val="center"/>
              <w:rPr>
                <w:rFonts w:ascii="Tahoma" w:hAnsi="Tahoma" w:cs="Tahoma"/>
                <w:sz w:val="22"/>
                <w:szCs w:val="22"/>
              </w:rPr>
            </w:pPr>
            <w:r w:rsidRPr="003037B3">
              <w:rPr>
                <w:rFonts w:ascii="Tahoma" w:hAnsi="Tahoma" w:cs="Tahoma"/>
                <w:sz w:val="22"/>
                <w:szCs w:val="22"/>
              </w:rPr>
              <w:t>Число голосов, отданных за каждый из вариантов голосования</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5E4C95" w:rsidRPr="003037B3" w:rsidRDefault="005E4C95" w:rsidP="001B657D">
            <w:pPr>
              <w:pStyle w:val="ConsPlusNormal"/>
              <w:jc w:val="center"/>
              <w:rPr>
                <w:rFonts w:ascii="Tahoma" w:hAnsi="Tahoma" w:cs="Tahoma"/>
                <w:sz w:val="22"/>
                <w:szCs w:val="22"/>
              </w:rPr>
            </w:pPr>
            <w:r w:rsidRPr="003037B3">
              <w:rPr>
                <w:rFonts w:ascii="Tahoma" w:hAnsi="Tahoma" w:cs="Tahoma"/>
                <w:sz w:val="22"/>
                <w:szCs w:val="22"/>
              </w:rPr>
              <w:t>% от принявших участие в общем собрании</w:t>
            </w:r>
          </w:p>
        </w:tc>
      </w:tr>
      <w:tr w:rsidR="00520FE6"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«ЗА»</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b/>
                <w:sz w:val="20"/>
              </w:rPr>
            </w:pPr>
            <w:r>
              <w:rPr>
                <w:rFonts w:ascii="Tahoma" w:hAnsi="Tahoma" w:cs="Tahoma"/>
                <w:b/>
                <w:sz w:val="20"/>
              </w:rPr>
              <w:t>17 809</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b/>
                <w:sz w:val="20"/>
              </w:rPr>
            </w:pPr>
            <w:r>
              <w:rPr>
                <w:rFonts w:ascii="Tahoma" w:hAnsi="Tahoma" w:cs="Tahoma"/>
                <w:b/>
                <w:sz w:val="20"/>
              </w:rPr>
              <w:t>100.0000</w:t>
            </w:r>
          </w:p>
        </w:tc>
      </w:tr>
      <w:tr w:rsidR="00520FE6"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«ПРОТИВ»</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0.0000</w:t>
            </w:r>
          </w:p>
        </w:tc>
      </w:tr>
      <w:tr w:rsidR="00520FE6"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«ВОЗДЕРЖАЛСЯ»</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0.0000</w:t>
            </w:r>
          </w:p>
        </w:tc>
      </w:tr>
    </w:tbl>
    <w:p w:rsidR="005E4C95" w:rsidRPr="003037B3" w:rsidRDefault="005E4C95" w:rsidP="005E4C95">
      <w:pPr>
        <w:pStyle w:val="ConsPlusNormal"/>
        <w:ind w:firstLine="540"/>
        <w:jc w:val="both"/>
        <w:rPr>
          <w:rFonts w:ascii="Tahoma" w:hAnsi="Tahoma" w:cs="Tahoma"/>
          <w:sz w:val="22"/>
          <w:szCs w:val="22"/>
        </w:rPr>
      </w:pPr>
    </w:p>
    <w:p w:rsidR="005E4C95" w:rsidRPr="003037B3" w:rsidRDefault="005E4C95" w:rsidP="005E4C95">
      <w:pPr>
        <w:pStyle w:val="ConsPlusNormal"/>
        <w:ind w:firstLine="540"/>
        <w:jc w:val="both"/>
        <w:rPr>
          <w:rFonts w:ascii="Tahoma" w:hAnsi="Tahoma" w:cs="Tahoma"/>
          <w:sz w:val="22"/>
          <w:szCs w:val="22"/>
        </w:rPr>
      </w:pPr>
      <w:r w:rsidRPr="003037B3">
        <w:rPr>
          <w:rFonts w:ascii="Tahoma" w:hAnsi="Tahoma" w:cs="Tahoma"/>
          <w:sz w:val="22"/>
          <w:szCs w:val="22"/>
        </w:rPr>
        <w:t>Решение по вопросу 2 повестки дня ПРИНЯТО.</w:t>
      </w:r>
    </w:p>
    <w:p w:rsidR="005E4C95" w:rsidRPr="003037B3" w:rsidRDefault="005E4C95" w:rsidP="005E4C95">
      <w:pPr>
        <w:pStyle w:val="ConsPlusNormal"/>
        <w:ind w:firstLine="540"/>
        <w:jc w:val="both"/>
        <w:rPr>
          <w:rFonts w:ascii="Tahoma" w:hAnsi="Tahoma" w:cs="Tahoma"/>
          <w:sz w:val="22"/>
          <w:szCs w:val="22"/>
        </w:rPr>
      </w:pPr>
    </w:p>
    <w:p w:rsidR="005E4C95" w:rsidRPr="003037B3" w:rsidRDefault="005E4C95" w:rsidP="005E4C95">
      <w:pPr>
        <w:pStyle w:val="ConsPlusNormal"/>
        <w:jc w:val="center"/>
        <w:rPr>
          <w:rFonts w:ascii="Tahoma" w:hAnsi="Tahoma" w:cs="Tahoma"/>
          <w:sz w:val="22"/>
          <w:szCs w:val="22"/>
        </w:rPr>
      </w:pPr>
      <w:r w:rsidRPr="003037B3">
        <w:rPr>
          <w:rFonts w:ascii="Tahoma" w:hAnsi="Tahoma" w:cs="Tahoma"/>
          <w:sz w:val="22"/>
          <w:szCs w:val="22"/>
        </w:rPr>
        <w:t xml:space="preserve">По вопросу </w:t>
      </w:r>
      <w:r w:rsidRPr="003037B3">
        <w:rPr>
          <w:rFonts w:ascii="Tahoma" w:hAnsi="Tahoma" w:cs="Tahoma"/>
          <w:sz w:val="22"/>
          <w:szCs w:val="22"/>
          <w:lang w:val="en-US"/>
        </w:rPr>
        <w:t>3</w:t>
      </w:r>
      <w:r w:rsidRPr="003037B3">
        <w:rPr>
          <w:rFonts w:ascii="Tahoma" w:hAnsi="Tahoma" w:cs="Tahoma"/>
          <w:sz w:val="22"/>
          <w:szCs w:val="22"/>
        </w:rPr>
        <w:t xml:space="preserve"> повестки дня</w:t>
      </w:r>
    </w:p>
    <w:p w:rsidR="005E4C95" w:rsidRPr="003037B3" w:rsidRDefault="005E4C95" w:rsidP="005E4C95">
      <w:pPr>
        <w:pStyle w:val="ConsPlusNormal"/>
        <w:jc w:val="center"/>
        <w:rPr>
          <w:rFonts w:ascii="Tahoma" w:hAnsi="Tahoma" w:cs="Tahoma"/>
          <w:b/>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3385"/>
      </w:tblGrid>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Число голосов, которыми обладали лица, включенные в список лиц, имеющих право на участие в общем собрании, по данному вопросу повестки дня общего собрания</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23 512</w:t>
            </w:r>
          </w:p>
        </w:tc>
      </w:tr>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521CCF">
            <w:pPr>
              <w:autoSpaceDE w:val="0"/>
              <w:autoSpaceDN w:val="0"/>
              <w:adjustRightInd w:val="0"/>
              <w:jc w:val="both"/>
              <w:rPr>
                <w:rFonts w:ascii="Tahoma" w:hAnsi="Tahoma" w:cs="Tahoma"/>
                <w:color w:val="auto"/>
                <w:sz w:val="22"/>
                <w:szCs w:val="22"/>
              </w:rPr>
            </w:pPr>
            <w:r w:rsidRPr="003037B3">
              <w:rPr>
                <w:rFonts w:ascii="Tahoma" w:hAnsi="Tahoma" w:cs="Tahoma"/>
                <w:color w:val="auto"/>
                <w:sz w:val="22"/>
                <w:szCs w:val="22"/>
              </w:rPr>
              <w:t xml:space="preserve">Число голосов, приходившихся на голосующие акции общества по данному вопросу повестки дня общего собрания, </w:t>
            </w:r>
            <w:r w:rsidRPr="003037B3">
              <w:rPr>
                <w:rFonts w:ascii="Tahoma" w:hAnsi="Tahoma" w:cs="Tahoma"/>
                <w:color w:val="auto"/>
                <w:sz w:val="22"/>
                <w:szCs w:val="22"/>
              </w:rPr>
              <w:lastRenderedPageBreak/>
              <w:t xml:space="preserve">определенное с учетом положений </w:t>
            </w:r>
            <w:hyperlink r:id="rId10" w:history="1">
              <w:r w:rsidRPr="003037B3">
                <w:rPr>
                  <w:rFonts w:ascii="Tahoma" w:hAnsi="Tahoma" w:cs="Tahoma"/>
                  <w:color w:val="auto"/>
                  <w:sz w:val="22"/>
                  <w:szCs w:val="22"/>
                </w:rPr>
                <w:t>пункта 4.2</w:t>
              </w:r>
            </w:hyperlink>
            <w:r w:rsidRPr="003037B3">
              <w:rPr>
                <w:rFonts w:ascii="Tahoma" w:hAnsi="Tahoma" w:cs="Tahoma"/>
                <w:color w:val="auto"/>
                <w:sz w:val="22"/>
                <w:szCs w:val="22"/>
              </w:rPr>
              <w:t xml:space="preserve">4 Положения </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lastRenderedPageBreak/>
              <w:t xml:space="preserve">23 512 </w:t>
            </w:r>
          </w:p>
        </w:tc>
      </w:tr>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 xml:space="preserve">Число голосов, которыми обладали лица, принявшие участие в общем собрании, по данному вопросу повестки дня общего собрания </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 xml:space="preserve">17 809  </w:t>
            </w:r>
          </w:p>
        </w:tc>
      </w:tr>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Кворум по данному вопросу ИМЕЕТСЯ (%)</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b/>
                <w:sz w:val="20"/>
              </w:rPr>
            </w:pPr>
            <w:r>
              <w:rPr>
                <w:rFonts w:ascii="Tahoma" w:hAnsi="Tahoma" w:cs="Tahoma"/>
                <w:b/>
                <w:sz w:val="20"/>
              </w:rPr>
              <w:t>75.7443%</w:t>
            </w:r>
          </w:p>
        </w:tc>
      </w:tr>
    </w:tbl>
    <w:p w:rsidR="005E4C95" w:rsidRPr="003037B3" w:rsidRDefault="005E4C95" w:rsidP="005E4C95">
      <w:pPr>
        <w:pStyle w:val="ConsPlusNormal"/>
        <w:ind w:firstLine="540"/>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393"/>
        <w:gridCol w:w="3387"/>
      </w:tblGrid>
      <w:tr w:rsidR="005E4C95"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E4C95" w:rsidRPr="003037B3" w:rsidRDefault="005E4C95" w:rsidP="001B657D">
            <w:pPr>
              <w:pStyle w:val="ConsPlusNormal"/>
              <w:jc w:val="center"/>
              <w:rPr>
                <w:rFonts w:ascii="Tahoma" w:hAnsi="Tahoma" w:cs="Tahoma"/>
                <w:sz w:val="22"/>
                <w:szCs w:val="22"/>
              </w:rPr>
            </w:pPr>
            <w:r w:rsidRPr="003037B3">
              <w:rPr>
                <w:rFonts w:ascii="Tahoma" w:hAnsi="Tahoma" w:cs="Tahoma"/>
                <w:sz w:val="22"/>
                <w:szCs w:val="22"/>
              </w:rPr>
              <w:t>Варианты голосования</w:t>
            </w:r>
          </w:p>
        </w:tc>
        <w:tc>
          <w:tcPr>
            <w:tcW w:w="3393" w:type="dxa"/>
            <w:tcBorders>
              <w:top w:val="single" w:sz="4" w:space="0" w:color="auto"/>
              <w:left w:val="single" w:sz="4" w:space="0" w:color="auto"/>
              <w:bottom w:val="single" w:sz="4" w:space="0" w:color="auto"/>
              <w:right w:val="single" w:sz="4" w:space="0" w:color="auto"/>
            </w:tcBorders>
            <w:shd w:val="clear" w:color="auto" w:fill="auto"/>
            <w:hideMark/>
          </w:tcPr>
          <w:p w:rsidR="005E4C95" w:rsidRPr="003037B3" w:rsidRDefault="005E4C95" w:rsidP="001B657D">
            <w:pPr>
              <w:pStyle w:val="ConsPlusNormal"/>
              <w:jc w:val="center"/>
              <w:rPr>
                <w:rFonts w:ascii="Tahoma" w:hAnsi="Tahoma" w:cs="Tahoma"/>
                <w:sz w:val="22"/>
                <w:szCs w:val="22"/>
              </w:rPr>
            </w:pPr>
            <w:r w:rsidRPr="003037B3">
              <w:rPr>
                <w:rFonts w:ascii="Tahoma" w:hAnsi="Tahoma" w:cs="Tahoma"/>
                <w:sz w:val="22"/>
                <w:szCs w:val="22"/>
              </w:rPr>
              <w:t>Число голосов, отданных за каждый из вариантов голосования</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5E4C95" w:rsidRPr="003037B3" w:rsidRDefault="005E4C95" w:rsidP="001B657D">
            <w:pPr>
              <w:pStyle w:val="ConsPlusNormal"/>
              <w:jc w:val="center"/>
              <w:rPr>
                <w:rFonts w:ascii="Tahoma" w:hAnsi="Tahoma" w:cs="Tahoma"/>
                <w:sz w:val="22"/>
                <w:szCs w:val="22"/>
              </w:rPr>
            </w:pPr>
            <w:r w:rsidRPr="003037B3">
              <w:rPr>
                <w:rFonts w:ascii="Tahoma" w:hAnsi="Tahoma" w:cs="Tahoma"/>
                <w:sz w:val="22"/>
                <w:szCs w:val="22"/>
              </w:rPr>
              <w:t>% от принявших участие в общем собрании</w:t>
            </w:r>
          </w:p>
        </w:tc>
      </w:tr>
      <w:tr w:rsidR="00520FE6"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«ЗА»</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b/>
                <w:sz w:val="20"/>
              </w:rPr>
            </w:pPr>
            <w:r>
              <w:rPr>
                <w:rFonts w:ascii="Tahoma" w:hAnsi="Tahoma" w:cs="Tahoma"/>
                <w:b/>
                <w:sz w:val="20"/>
              </w:rPr>
              <w:t>17 804</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b/>
                <w:sz w:val="20"/>
              </w:rPr>
            </w:pPr>
            <w:r>
              <w:rPr>
                <w:rFonts w:ascii="Tahoma" w:hAnsi="Tahoma" w:cs="Tahoma"/>
                <w:b/>
                <w:sz w:val="20"/>
              </w:rPr>
              <w:t>99.9719</w:t>
            </w:r>
          </w:p>
        </w:tc>
      </w:tr>
      <w:tr w:rsidR="00520FE6"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«ПРОТИВ»</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5</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0.0281</w:t>
            </w:r>
          </w:p>
        </w:tc>
      </w:tr>
      <w:tr w:rsidR="00520FE6" w:rsidRPr="003037B3" w:rsidTr="00997BC8">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«ВОЗДЕРЖАЛСЯ»</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520FE6" w:rsidRPr="006D5792" w:rsidRDefault="00520FE6" w:rsidP="00BB3C7D">
            <w:pPr>
              <w:widowControl w:val="0"/>
              <w:jc w:val="right"/>
              <w:rPr>
                <w:rFonts w:ascii="Tahoma" w:hAnsi="Tahoma" w:cs="Tahoma"/>
                <w:sz w:val="20"/>
              </w:rPr>
            </w:pPr>
            <w:r>
              <w:rPr>
                <w:rFonts w:ascii="Tahoma" w:hAnsi="Tahoma" w:cs="Tahoma"/>
                <w:sz w:val="20"/>
              </w:rPr>
              <w:t>0.0000</w:t>
            </w:r>
          </w:p>
        </w:tc>
      </w:tr>
    </w:tbl>
    <w:p w:rsidR="005E4C95" w:rsidRPr="003037B3" w:rsidRDefault="005E4C95" w:rsidP="005E4C95">
      <w:pPr>
        <w:pStyle w:val="ConsPlusNormal"/>
        <w:ind w:firstLine="540"/>
        <w:jc w:val="both"/>
        <w:rPr>
          <w:rFonts w:ascii="Tahoma" w:hAnsi="Tahoma" w:cs="Tahoma"/>
          <w:sz w:val="22"/>
          <w:szCs w:val="22"/>
        </w:rPr>
      </w:pPr>
    </w:p>
    <w:p w:rsidR="005E4C95" w:rsidRPr="003037B3" w:rsidRDefault="005E4C95" w:rsidP="005E4C95">
      <w:pPr>
        <w:pStyle w:val="ConsPlusNormal"/>
        <w:ind w:firstLine="540"/>
        <w:jc w:val="both"/>
        <w:rPr>
          <w:rFonts w:ascii="Tahoma" w:hAnsi="Tahoma" w:cs="Tahoma"/>
          <w:sz w:val="22"/>
          <w:szCs w:val="22"/>
        </w:rPr>
      </w:pPr>
      <w:r w:rsidRPr="003037B3">
        <w:rPr>
          <w:rFonts w:ascii="Tahoma" w:hAnsi="Tahoma" w:cs="Tahoma"/>
          <w:sz w:val="22"/>
          <w:szCs w:val="22"/>
        </w:rPr>
        <w:t>Решение по вопросу 3 повестки дня ПРИНЯТО.</w:t>
      </w:r>
    </w:p>
    <w:p w:rsidR="005E4C95" w:rsidRPr="003037B3" w:rsidRDefault="005E4C95" w:rsidP="005E4C95">
      <w:pPr>
        <w:pStyle w:val="ConsPlusNormal"/>
        <w:ind w:firstLine="540"/>
        <w:jc w:val="both"/>
        <w:rPr>
          <w:rFonts w:ascii="Tahoma" w:hAnsi="Tahoma" w:cs="Tahoma"/>
          <w:sz w:val="22"/>
          <w:szCs w:val="22"/>
        </w:rPr>
      </w:pPr>
    </w:p>
    <w:p w:rsidR="005E4C95" w:rsidRPr="003037B3" w:rsidRDefault="005E4C95" w:rsidP="005E4C95">
      <w:pPr>
        <w:pStyle w:val="ConsPlusNormal"/>
        <w:jc w:val="center"/>
        <w:rPr>
          <w:rFonts w:ascii="Tahoma" w:hAnsi="Tahoma" w:cs="Tahoma"/>
          <w:sz w:val="22"/>
          <w:szCs w:val="22"/>
        </w:rPr>
      </w:pPr>
      <w:r w:rsidRPr="003037B3">
        <w:rPr>
          <w:rFonts w:ascii="Tahoma" w:hAnsi="Tahoma" w:cs="Tahoma"/>
          <w:sz w:val="22"/>
          <w:szCs w:val="22"/>
        </w:rPr>
        <w:t xml:space="preserve">По вопросу </w:t>
      </w:r>
      <w:r w:rsidRPr="003037B3">
        <w:rPr>
          <w:rFonts w:ascii="Tahoma" w:hAnsi="Tahoma" w:cs="Tahoma"/>
          <w:sz w:val="22"/>
          <w:szCs w:val="22"/>
          <w:lang w:val="en-US"/>
        </w:rPr>
        <w:t>4</w:t>
      </w:r>
      <w:r w:rsidRPr="003037B3">
        <w:rPr>
          <w:rFonts w:ascii="Tahoma" w:hAnsi="Tahoma" w:cs="Tahoma"/>
          <w:sz w:val="22"/>
          <w:szCs w:val="22"/>
        </w:rPr>
        <w:t xml:space="preserve"> повестки дня</w:t>
      </w:r>
    </w:p>
    <w:p w:rsidR="005E4C95" w:rsidRPr="003037B3" w:rsidRDefault="005E4C95" w:rsidP="005E4C95">
      <w:pPr>
        <w:pStyle w:val="ConsPlusNormal"/>
        <w:jc w:val="center"/>
        <w:rPr>
          <w:rFonts w:ascii="Tahoma" w:hAnsi="Tahoma" w:cs="Tahoma"/>
          <w:b/>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3385"/>
      </w:tblGrid>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Число голосов, которыми обладали лица, включенные в список лиц, имеющих право на участие в общем собрании, по данному вопросу повестки дня общего собрания</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23 512</w:t>
            </w:r>
          </w:p>
        </w:tc>
      </w:tr>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521CCF">
            <w:pPr>
              <w:autoSpaceDE w:val="0"/>
              <w:autoSpaceDN w:val="0"/>
              <w:adjustRightInd w:val="0"/>
              <w:jc w:val="both"/>
              <w:rPr>
                <w:rFonts w:ascii="Tahoma" w:hAnsi="Tahoma" w:cs="Tahoma"/>
                <w:color w:val="auto"/>
                <w:sz w:val="22"/>
                <w:szCs w:val="22"/>
              </w:rPr>
            </w:pPr>
            <w:r w:rsidRPr="003037B3">
              <w:rPr>
                <w:rFonts w:ascii="Tahoma" w:hAnsi="Tahoma" w:cs="Tahoma"/>
                <w:color w:val="auto"/>
                <w:sz w:val="22"/>
                <w:szCs w:val="22"/>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hyperlink r:id="rId11" w:history="1">
              <w:r w:rsidRPr="003037B3">
                <w:rPr>
                  <w:rFonts w:ascii="Tahoma" w:hAnsi="Tahoma" w:cs="Tahoma"/>
                  <w:color w:val="auto"/>
                  <w:sz w:val="22"/>
                  <w:szCs w:val="22"/>
                </w:rPr>
                <w:t>пункта 4.24</w:t>
              </w:r>
            </w:hyperlink>
            <w:r w:rsidRPr="003037B3">
              <w:rPr>
                <w:rFonts w:ascii="Tahoma" w:hAnsi="Tahoma" w:cs="Tahoma"/>
                <w:color w:val="auto"/>
                <w:sz w:val="22"/>
                <w:szCs w:val="22"/>
              </w:rPr>
              <w:t xml:space="preserve"> Положения </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 xml:space="preserve">23 512 </w:t>
            </w:r>
          </w:p>
        </w:tc>
      </w:tr>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 xml:space="preserve">Число голосов, которыми обладали лица, принявшие участие в общем собрании, по данному вопросу повестки дня общего собрания </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sz w:val="20"/>
              </w:rPr>
            </w:pPr>
            <w:r>
              <w:rPr>
                <w:rFonts w:ascii="Tahoma" w:hAnsi="Tahoma" w:cs="Tahoma"/>
                <w:sz w:val="20"/>
              </w:rPr>
              <w:t xml:space="preserve">17 809  </w:t>
            </w:r>
          </w:p>
        </w:tc>
      </w:tr>
      <w:tr w:rsidR="00520FE6" w:rsidRPr="003037B3" w:rsidTr="00520FE6">
        <w:tc>
          <w:tcPr>
            <w:tcW w:w="6812" w:type="dxa"/>
            <w:tcBorders>
              <w:top w:val="single" w:sz="4" w:space="0" w:color="auto"/>
              <w:left w:val="single" w:sz="4" w:space="0" w:color="auto"/>
              <w:bottom w:val="single" w:sz="4" w:space="0" w:color="auto"/>
              <w:right w:val="single" w:sz="4" w:space="0" w:color="auto"/>
            </w:tcBorders>
            <w:shd w:val="clear" w:color="auto" w:fill="auto"/>
            <w:hideMark/>
          </w:tcPr>
          <w:p w:rsidR="00520FE6" w:rsidRPr="003037B3" w:rsidRDefault="00520FE6" w:rsidP="00997BC8">
            <w:pPr>
              <w:pStyle w:val="ConsPlusNormal"/>
              <w:jc w:val="both"/>
              <w:rPr>
                <w:rFonts w:ascii="Tahoma" w:hAnsi="Tahoma" w:cs="Tahoma"/>
                <w:sz w:val="22"/>
                <w:szCs w:val="22"/>
              </w:rPr>
            </w:pPr>
            <w:r w:rsidRPr="003037B3">
              <w:rPr>
                <w:rFonts w:ascii="Tahoma" w:hAnsi="Tahoma" w:cs="Tahoma"/>
                <w:sz w:val="22"/>
                <w:szCs w:val="22"/>
              </w:rPr>
              <w:t>Кворум по данному вопросу ИМЕЕТСЯ (%)</w:t>
            </w:r>
          </w:p>
        </w:tc>
        <w:tc>
          <w:tcPr>
            <w:tcW w:w="3385" w:type="dxa"/>
            <w:tcBorders>
              <w:top w:val="single" w:sz="4" w:space="0" w:color="auto"/>
              <w:left w:val="single" w:sz="4" w:space="0" w:color="auto"/>
              <w:bottom w:val="single" w:sz="4" w:space="0" w:color="auto"/>
              <w:right w:val="single" w:sz="4" w:space="0" w:color="auto"/>
            </w:tcBorders>
          </w:tcPr>
          <w:p w:rsidR="00520FE6" w:rsidRPr="006D5792" w:rsidRDefault="00520FE6" w:rsidP="00BB3C7D">
            <w:pPr>
              <w:widowControl w:val="0"/>
              <w:jc w:val="right"/>
              <w:rPr>
                <w:rFonts w:ascii="Tahoma" w:hAnsi="Tahoma" w:cs="Tahoma"/>
                <w:b/>
                <w:sz w:val="20"/>
              </w:rPr>
            </w:pPr>
            <w:r>
              <w:rPr>
                <w:rFonts w:ascii="Tahoma" w:hAnsi="Tahoma" w:cs="Tahoma"/>
                <w:b/>
                <w:sz w:val="20"/>
              </w:rPr>
              <w:t>75.7443%</w:t>
            </w:r>
          </w:p>
        </w:tc>
      </w:tr>
    </w:tbl>
    <w:p w:rsidR="005E4C95" w:rsidRPr="003037B3" w:rsidRDefault="005E4C95" w:rsidP="005E4C95">
      <w:pPr>
        <w:pStyle w:val="ConsPlusNormal"/>
        <w:ind w:firstLine="540"/>
        <w:jc w:val="both"/>
        <w:rPr>
          <w:rFonts w:ascii="Tahoma" w:hAnsi="Tahoma" w:cs="Tahoma"/>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2231"/>
        <w:gridCol w:w="2231"/>
        <w:gridCol w:w="2368"/>
      </w:tblGrid>
      <w:tr w:rsidR="003037B3" w:rsidRPr="003037B3" w:rsidTr="00865EF2">
        <w:tc>
          <w:tcPr>
            <w:tcW w:w="3371" w:type="dxa"/>
            <w:tcBorders>
              <w:top w:val="single" w:sz="4" w:space="0" w:color="auto"/>
              <w:left w:val="single" w:sz="4" w:space="0" w:color="auto"/>
              <w:bottom w:val="single" w:sz="4" w:space="0" w:color="auto"/>
              <w:right w:val="single" w:sz="4" w:space="0" w:color="auto"/>
            </w:tcBorders>
            <w:hideMark/>
          </w:tcPr>
          <w:p w:rsidR="003037B3" w:rsidRPr="003037B3" w:rsidRDefault="003037B3" w:rsidP="00865EF2">
            <w:pPr>
              <w:pStyle w:val="ConsPlusNormal"/>
              <w:spacing w:before="120"/>
              <w:jc w:val="center"/>
              <w:rPr>
                <w:rFonts w:ascii="Tahoma" w:hAnsi="Tahoma" w:cs="Tahoma"/>
                <w:sz w:val="22"/>
                <w:szCs w:val="22"/>
              </w:rPr>
            </w:pPr>
            <w:r w:rsidRPr="003037B3">
              <w:rPr>
                <w:rFonts w:ascii="Tahoma" w:hAnsi="Tahoma" w:cs="Tahoma"/>
                <w:sz w:val="22"/>
                <w:szCs w:val="22"/>
              </w:rPr>
              <w:t>Список кандидатов</w:t>
            </w:r>
          </w:p>
        </w:tc>
        <w:tc>
          <w:tcPr>
            <w:tcW w:w="2231" w:type="dxa"/>
            <w:tcBorders>
              <w:top w:val="single" w:sz="4" w:space="0" w:color="auto"/>
              <w:left w:val="single" w:sz="4" w:space="0" w:color="auto"/>
              <w:bottom w:val="single" w:sz="4" w:space="0" w:color="auto"/>
              <w:right w:val="single" w:sz="4" w:space="0" w:color="auto"/>
            </w:tcBorders>
            <w:hideMark/>
          </w:tcPr>
          <w:p w:rsidR="003037B3" w:rsidRPr="003037B3" w:rsidRDefault="003037B3" w:rsidP="00865EF2">
            <w:pPr>
              <w:pStyle w:val="ConsPlusNormal"/>
              <w:spacing w:before="120"/>
              <w:jc w:val="center"/>
              <w:rPr>
                <w:rFonts w:ascii="Tahoma" w:hAnsi="Tahoma" w:cs="Tahoma"/>
                <w:sz w:val="22"/>
                <w:szCs w:val="22"/>
              </w:rPr>
            </w:pPr>
            <w:r w:rsidRPr="003037B3">
              <w:rPr>
                <w:rFonts w:ascii="Tahoma" w:hAnsi="Tahoma" w:cs="Tahoma"/>
                <w:sz w:val="22"/>
                <w:szCs w:val="22"/>
              </w:rPr>
              <w:t>Варианты голосования</w:t>
            </w:r>
          </w:p>
        </w:tc>
        <w:tc>
          <w:tcPr>
            <w:tcW w:w="2231" w:type="dxa"/>
            <w:tcBorders>
              <w:top w:val="single" w:sz="4" w:space="0" w:color="auto"/>
              <w:left w:val="single" w:sz="4" w:space="0" w:color="auto"/>
              <w:bottom w:val="single" w:sz="4" w:space="0" w:color="auto"/>
              <w:right w:val="single" w:sz="4" w:space="0" w:color="auto"/>
            </w:tcBorders>
            <w:hideMark/>
          </w:tcPr>
          <w:p w:rsidR="003037B3" w:rsidRPr="003037B3" w:rsidRDefault="003037B3" w:rsidP="00865EF2">
            <w:pPr>
              <w:pStyle w:val="ConsPlusNormal"/>
              <w:spacing w:before="120"/>
              <w:jc w:val="center"/>
              <w:rPr>
                <w:rFonts w:ascii="Tahoma" w:hAnsi="Tahoma" w:cs="Tahoma"/>
                <w:sz w:val="22"/>
                <w:szCs w:val="22"/>
              </w:rPr>
            </w:pPr>
            <w:r w:rsidRPr="003037B3">
              <w:rPr>
                <w:rFonts w:ascii="Tahoma" w:hAnsi="Tahoma" w:cs="Tahoma"/>
                <w:sz w:val="22"/>
                <w:szCs w:val="22"/>
              </w:rPr>
              <w:t>Число голосов, отданных за каждый из вариантов голосования</w:t>
            </w:r>
          </w:p>
        </w:tc>
        <w:tc>
          <w:tcPr>
            <w:tcW w:w="2368" w:type="dxa"/>
            <w:tcBorders>
              <w:top w:val="single" w:sz="4" w:space="0" w:color="auto"/>
              <w:left w:val="single" w:sz="4" w:space="0" w:color="auto"/>
              <w:bottom w:val="single" w:sz="4" w:space="0" w:color="auto"/>
              <w:right w:val="single" w:sz="4" w:space="0" w:color="auto"/>
            </w:tcBorders>
            <w:hideMark/>
          </w:tcPr>
          <w:p w:rsidR="003037B3" w:rsidRPr="003037B3" w:rsidRDefault="003037B3" w:rsidP="00865EF2">
            <w:pPr>
              <w:pStyle w:val="ConsPlusNormal"/>
              <w:spacing w:before="120"/>
              <w:jc w:val="center"/>
              <w:rPr>
                <w:rFonts w:ascii="Tahoma" w:hAnsi="Tahoma" w:cs="Tahoma"/>
                <w:sz w:val="22"/>
                <w:szCs w:val="22"/>
              </w:rPr>
            </w:pPr>
            <w:r w:rsidRPr="003037B3">
              <w:rPr>
                <w:rFonts w:ascii="Tahoma" w:hAnsi="Tahoma" w:cs="Tahoma"/>
                <w:sz w:val="22"/>
                <w:szCs w:val="22"/>
              </w:rPr>
              <w:t>% от принявших участие в общем собрании</w:t>
            </w:r>
          </w:p>
        </w:tc>
      </w:tr>
      <w:tr w:rsidR="00520FE6" w:rsidRPr="003037B3" w:rsidTr="00520FE6">
        <w:tc>
          <w:tcPr>
            <w:tcW w:w="3371" w:type="dxa"/>
            <w:vMerge w:val="restart"/>
            <w:tcBorders>
              <w:top w:val="single" w:sz="4" w:space="0" w:color="auto"/>
              <w:left w:val="single" w:sz="4" w:space="0" w:color="auto"/>
              <w:bottom w:val="single" w:sz="4" w:space="0" w:color="auto"/>
              <w:right w:val="single" w:sz="4" w:space="0" w:color="auto"/>
            </w:tcBorders>
            <w:hideMark/>
          </w:tcPr>
          <w:p w:rsidR="00520FE6" w:rsidRPr="003037B3" w:rsidRDefault="00520FE6" w:rsidP="003037B3">
            <w:pPr>
              <w:pStyle w:val="ConsPlusNormal"/>
              <w:spacing w:before="120"/>
              <w:rPr>
                <w:rFonts w:ascii="Tahoma" w:hAnsi="Tahoma" w:cs="Tahoma"/>
                <w:sz w:val="22"/>
                <w:szCs w:val="22"/>
              </w:rPr>
            </w:pPr>
            <w:r w:rsidRPr="003037B3">
              <w:rPr>
                <w:rFonts w:ascii="Tahoma" w:hAnsi="Tahoma" w:cs="Tahoma"/>
                <w:sz w:val="22"/>
                <w:szCs w:val="22"/>
              </w:rPr>
              <w:t>Бахолдина Татьяна Викторовна</w:t>
            </w:r>
          </w:p>
        </w:tc>
        <w:tc>
          <w:tcPr>
            <w:tcW w:w="2231" w:type="dxa"/>
            <w:tcBorders>
              <w:top w:val="single" w:sz="4" w:space="0" w:color="auto"/>
              <w:left w:val="single" w:sz="4" w:space="0" w:color="auto"/>
              <w:bottom w:val="single" w:sz="4" w:space="0" w:color="auto"/>
              <w:right w:val="single" w:sz="4" w:space="0" w:color="auto"/>
            </w:tcBorders>
            <w:hideMark/>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«ЗА»</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17809</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100.00</w:t>
            </w:r>
          </w:p>
        </w:tc>
      </w:tr>
      <w:tr w:rsidR="003037B3" w:rsidRPr="003037B3" w:rsidTr="00520FE6">
        <w:tc>
          <w:tcPr>
            <w:tcW w:w="3371" w:type="dxa"/>
            <w:vMerge/>
            <w:tcBorders>
              <w:top w:val="single" w:sz="4" w:space="0" w:color="auto"/>
              <w:left w:val="single" w:sz="4" w:space="0" w:color="auto"/>
              <w:bottom w:val="single" w:sz="4" w:space="0" w:color="auto"/>
              <w:right w:val="single" w:sz="4" w:space="0" w:color="auto"/>
            </w:tcBorders>
            <w:vAlign w:val="center"/>
            <w:hideMark/>
          </w:tcPr>
          <w:p w:rsidR="003037B3" w:rsidRPr="003037B3" w:rsidRDefault="003037B3" w:rsidP="003037B3">
            <w:pPr>
              <w:rPr>
                <w:rFonts w:ascii="Tahoma" w:hAnsi="Tahoma" w:cs="Tahoma"/>
                <w:color w:val="auto"/>
                <w:sz w:val="22"/>
                <w:szCs w:val="22"/>
              </w:rPr>
            </w:pPr>
          </w:p>
        </w:tc>
        <w:tc>
          <w:tcPr>
            <w:tcW w:w="2231" w:type="dxa"/>
            <w:tcBorders>
              <w:top w:val="single" w:sz="4" w:space="0" w:color="auto"/>
              <w:left w:val="single" w:sz="4" w:space="0" w:color="auto"/>
              <w:bottom w:val="single" w:sz="4" w:space="0" w:color="auto"/>
              <w:right w:val="single" w:sz="4" w:space="0" w:color="auto"/>
            </w:tcBorders>
            <w:hideMark/>
          </w:tcPr>
          <w:p w:rsidR="003037B3" w:rsidRPr="003037B3" w:rsidRDefault="003037B3" w:rsidP="003037B3">
            <w:pPr>
              <w:pStyle w:val="ConsPlusNormal"/>
              <w:spacing w:before="120"/>
              <w:jc w:val="both"/>
              <w:rPr>
                <w:rFonts w:ascii="Tahoma" w:hAnsi="Tahoma" w:cs="Tahoma"/>
                <w:sz w:val="22"/>
                <w:szCs w:val="22"/>
              </w:rPr>
            </w:pPr>
            <w:r w:rsidRPr="003037B3">
              <w:rPr>
                <w:rFonts w:ascii="Tahoma" w:hAnsi="Tahoma" w:cs="Tahoma"/>
                <w:sz w:val="22"/>
                <w:szCs w:val="22"/>
              </w:rPr>
              <w:t>«ПРОТИВ»</w:t>
            </w:r>
          </w:p>
        </w:tc>
        <w:tc>
          <w:tcPr>
            <w:tcW w:w="2231" w:type="dxa"/>
            <w:tcBorders>
              <w:top w:val="single" w:sz="4" w:space="0" w:color="auto"/>
              <w:left w:val="single" w:sz="4" w:space="0" w:color="auto"/>
              <w:bottom w:val="single" w:sz="4" w:space="0" w:color="auto"/>
              <w:right w:val="single" w:sz="4" w:space="0" w:color="auto"/>
            </w:tcBorders>
            <w:vAlign w:val="center"/>
          </w:tcPr>
          <w:p w:rsidR="003037B3"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3037B3"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r w:rsidR="00520FE6" w:rsidRPr="003037B3" w:rsidTr="00520FE6">
        <w:tc>
          <w:tcPr>
            <w:tcW w:w="3371" w:type="dxa"/>
            <w:vMerge/>
            <w:tcBorders>
              <w:top w:val="single" w:sz="4" w:space="0" w:color="auto"/>
              <w:left w:val="single" w:sz="4" w:space="0" w:color="auto"/>
              <w:bottom w:val="single" w:sz="4" w:space="0" w:color="auto"/>
              <w:right w:val="single" w:sz="4" w:space="0" w:color="auto"/>
            </w:tcBorders>
            <w:vAlign w:val="center"/>
            <w:hideMark/>
          </w:tcPr>
          <w:p w:rsidR="00520FE6" w:rsidRPr="003037B3" w:rsidRDefault="00520FE6" w:rsidP="003037B3">
            <w:pPr>
              <w:rPr>
                <w:rFonts w:ascii="Tahoma" w:hAnsi="Tahoma" w:cs="Tahoma"/>
                <w:color w:val="auto"/>
                <w:sz w:val="22"/>
                <w:szCs w:val="22"/>
              </w:rPr>
            </w:pPr>
          </w:p>
        </w:tc>
        <w:tc>
          <w:tcPr>
            <w:tcW w:w="2231" w:type="dxa"/>
            <w:tcBorders>
              <w:top w:val="single" w:sz="4" w:space="0" w:color="auto"/>
              <w:left w:val="single" w:sz="4" w:space="0" w:color="auto"/>
              <w:bottom w:val="single" w:sz="4" w:space="0" w:color="auto"/>
              <w:right w:val="single" w:sz="4" w:space="0" w:color="auto"/>
            </w:tcBorders>
            <w:hideMark/>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«ВОЗДЕРЖАЛСЯ»</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r w:rsidR="00520FE6" w:rsidRPr="003037B3" w:rsidTr="00520FE6">
        <w:tc>
          <w:tcPr>
            <w:tcW w:w="3371" w:type="dxa"/>
            <w:vMerge w:val="restart"/>
            <w:tcBorders>
              <w:top w:val="single" w:sz="4" w:space="0" w:color="auto"/>
              <w:left w:val="single" w:sz="4" w:space="0" w:color="auto"/>
              <w:right w:val="single" w:sz="4" w:space="0" w:color="auto"/>
            </w:tcBorders>
          </w:tcPr>
          <w:p w:rsidR="00520FE6" w:rsidRPr="003037B3" w:rsidRDefault="00520FE6" w:rsidP="003037B3">
            <w:pPr>
              <w:pStyle w:val="ConsPlusNormal"/>
              <w:spacing w:before="120"/>
              <w:rPr>
                <w:rFonts w:ascii="Tahoma" w:hAnsi="Tahoma" w:cs="Tahoma"/>
                <w:sz w:val="22"/>
                <w:szCs w:val="22"/>
              </w:rPr>
            </w:pPr>
            <w:r w:rsidRPr="003037B3">
              <w:rPr>
                <w:rFonts w:ascii="Tahoma" w:hAnsi="Tahoma" w:cs="Tahoma"/>
                <w:sz w:val="22"/>
                <w:szCs w:val="22"/>
              </w:rPr>
              <w:t xml:space="preserve">Пасечник Евгений Александрович </w:t>
            </w:r>
          </w:p>
        </w:tc>
        <w:tc>
          <w:tcPr>
            <w:tcW w:w="2231" w:type="dxa"/>
            <w:tcBorders>
              <w:top w:val="single" w:sz="4" w:space="0" w:color="auto"/>
              <w:left w:val="single" w:sz="4" w:space="0" w:color="auto"/>
              <w:bottom w:val="single" w:sz="4" w:space="0" w:color="auto"/>
              <w:right w:val="single" w:sz="4" w:space="0" w:color="auto"/>
            </w:tcBorders>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«ЗА»</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17809</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100.00</w:t>
            </w:r>
          </w:p>
        </w:tc>
      </w:tr>
      <w:tr w:rsidR="00520FE6" w:rsidRPr="003037B3" w:rsidTr="00520FE6">
        <w:tc>
          <w:tcPr>
            <w:tcW w:w="3371" w:type="dxa"/>
            <w:vMerge/>
            <w:tcBorders>
              <w:left w:val="single" w:sz="4" w:space="0" w:color="auto"/>
              <w:right w:val="single" w:sz="4" w:space="0" w:color="auto"/>
            </w:tcBorders>
          </w:tcPr>
          <w:p w:rsidR="00520FE6" w:rsidRPr="003037B3" w:rsidRDefault="00520FE6" w:rsidP="003037B3">
            <w:pPr>
              <w:pStyle w:val="ConsPlusNormal"/>
              <w:spacing w:before="120"/>
              <w:rPr>
                <w:rFonts w:ascii="Tahoma" w:hAnsi="Tahoma" w:cs="Tahoma"/>
                <w:sz w:val="22"/>
                <w:szCs w:val="22"/>
              </w:rPr>
            </w:pPr>
          </w:p>
        </w:tc>
        <w:tc>
          <w:tcPr>
            <w:tcW w:w="2231" w:type="dxa"/>
            <w:tcBorders>
              <w:top w:val="single" w:sz="4" w:space="0" w:color="auto"/>
              <w:left w:val="single" w:sz="4" w:space="0" w:color="auto"/>
              <w:bottom w:val="single" w:sz="4" w:space="0" w:color="auto"/>
              <w:right w:val="single" w:sz="4" w:space="0" w:color="auto"/>
            </w:tcBorders>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«ПРОТИВ»</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r w:rsidR="00520FE6" w:rsidRPr="003037B3" w:rsidTr="00520FE6">
        <w:tc>
          <w:tcPr>
            <w:tcW w:w="3371" w:type="dxa"/>
            <w:vMerge/>
            <w:tcBorders>
              <w:left w:val="single" w:sz="4" w:space="0" w:color="auto"/>
              <w:bottom w:val="single" w:sz="4" w:space="0" w:color="auto"/>
              <w:right w:val="single" w:sz="4" w:space="0" w:color="auto"/>
            </w:tcBorders>
          </w:tcPr>
          <w:p w:rsidR="00520FE6" w:rsidRPr="003037B3" w:rsidRDefault="00520FE6" w:rsidP="003037B3">
            <w:pPr>
              <w:pStyle w:val="ConsPlusNormal"/>
              <w:spacing w:before="120"/>
              <w:rPr>
                <w:rFonts w:ascii="Tahoma" w:hAnsi="Tahoma" w:cs="Tahoma"/>
                <w:sz w:val="22"/>
                <w:szCs w:val="22"/>
              </w:rPr>
            </w:pPr>
          </w:p>
        </w:tc>
        <w:tc>
          <w:tcPr>
            <w:tcW w:w="2231" w:type="dxa"/>
            <w:tcBorders>
              <w:top w:val="single" w:sz="4" w:space="0" w:color="auto"/>
              <w:left w:val="single" w:sz="4" w:space="0" w:color="auto"/>
              <w:bottom w:val="single" w:sz="4" w:space="0" w:color="auto"/>
              <w:right w:val="single" w:sz="4" w:space="0" w:color="auto"/>
            </w:tcBorders>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«ВОЗДЕРЖАЛСЯ»</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r w:rsidR="00520FE6" w:rsidRPr="003037B3" w:rsidTr="00520FE6">
        <w:tc>
          <w:tcPr>
            <w:tcW w:w="3371" w:type="dxa"/>
            <w:vMerge w:val="restart"/>
            <w:tcBorders>
              <w:top w:val="single" w:sz="4" w:space="0" w:color="auto"/>
              <w:left w:val="single" w:sz="4" w:space="0" w:color="auto"/>
              <w:bottom w:val="single" w:sz="4" w:space="0" w:color="auto"/>
              <w:right w:val="single" w:sz="4" w:space="0" w:color="auto"/>
            </w:tcBorders>
            <w:hideMark/>
          </w:tcPr>
          <w:p w:rsidR="00520FE6" w:rsidRPr="003037B3" w:rsidRDefault="00520FE6" w:rsidP="003037B3">
            <w:pPr>
              <w:pStyle w:val="ConsPlusNormal"/>
              <w:spacing w:before="120"/>
              <w:rPr>
                <w:rFonts w:ascii="Tahoma" w:hAnsi="Tahoma" w:cs="Tahoma"/>
                <w:sz w:val="22"/>
                <w:szCs w:val="22"/>
              </w:rPr>
            </w:pPr>
            <w:r w:rsidRPr="003037B3">
              <w:rPr>
                <w:rFonts w:ascii="Tahoma" w:hAnsi="Tahoma" w:cs="Tahoma"/>
                <w:sz w:val="22"/>
                <w:szCs w:val="22"/>
              </w:rPr>
              <w:t xml:space="preserve">Софрыгина Оксана Геннадьевна </w:t>
            </w:r>
          </w:p>
        </w:tc>
        <w:tc>
          <w:tcPr>
            <w:tcW w:w="2231" w:type="dxa"/>
            <w:tcBorders>
              <w:top w:val="single" w:sz="4" w:space="0" w:color="auto"/>
              <w:left w:val="single" w:sz="4" w:space="0" w:color="auto"/>
              <w:bottom w:val="single" w:sz="4" w:space="0" w:color="auto"/>
              <w:right w:val="single" w:sz="4" w:space="0" w:color="auto"/>
            </w:tcBorders>
            <w:hideMark/>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«ЗА»</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17809</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100.00</w:t>
            </w:r>
          </w:p>
        </w:tc>
      </w:tr>
      <w:tr w:rsidR="00520FE6" w:rsidRPr="003037B3" w:rsidTr="00520FE6">
        <w:tc>
          <w:tcPr>
            <w:tcW w:w="3371" w:type="dxa"/>
            <w:vMerge/>
            <w:tcBorders>
              <w:top w:val="single" w:sz="4" w:space="0" w:color="auto"/>
              <w:left w:val="single" w:sz="4" w:space="0" w:color="auto"/>
              <w:bottom w:val="single" w:sz="4" w:space="0" w:color="auto"/>
              <w:right w:val="single" w:sz="4" w:space="0" w:color="auto"/>
            </w:tcBorders>
            <w:vAlign w:val="center"/>
            <w:hideMark/>
          </w:tcPr>
          <w:p w:rsidR="00520FE6" w:rsidRPr="003037B3" w:rsidRDefault="00520FE6" w:rsidP="003037B3">
            <w:pPr>
              <w:rPr>
                <w:rFonts w:ascii="Tahoma" w:hAnsi="Tahoma" w:cs="Tahoma"/>
                <w:color w:val="auto"/>
                <w:sz w:val="22"/>
                <w:szCs w:val="22"/>
              </w:rPr>
            </w:pPr>
          </w:p>
        </w:tc>
        <w:tc>
          <w:tcPr>
            <w:tcW w:w="2231" w:type="dxa"/>
            <w:tcBorders>
              <w:top w:val="single" w:sz="4" w:space="0" w:color="auto"/>
              <w:left w:val="single" w:sz="4" w:space="0" w:color="auto"/>
              <w:bottom w:val="single" w:sz="4" w:space="0" w:color="auto"/>
              <w:right w:val="single" w:sz="4" w:space="0" w:color="auto"/>
            </w:tcBorders>
            <w:hideMark/>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«ПРОТИВ»</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r w:rsidR="00520FE6" w:rsidRPr="003037B3" w:rsidTr="00520FE6">
        <w:tc>
          <w:tcPr>
            <w:tcW w:w="3371" w:type="dxa"/>
            <w:vMerge/>
            <w:tcBorders>
              <w:top w:val="single" w:sz="4" w:space="0" w:color="auto"/>
              <w:left w:val="single" w:sz="4" w:space="0" w:color="auto"/>
              <w:bottom w:val="single" w:sz="4" w:space="0" w:color="auto"/>
              <w:right w:val="single" w:sz="4" w:space="0" w:color="auto"/>
            </w:tcBorders>
            <w:vAlign w:val="center"/>
            <w:hideMark/>
          </w:tcPr>
          <w:p w:rsidR="00520FE6" w:rsidRPr="003037B3" w:rsidRDefault="00520FE6" w:rsidP="003037B3">
            <w:pPr>
              <w:rPr>
                <w:rFonts w:ascii="Tahoma" w:hAnsi="Tahoma" w:cs="Tahoma"/>
                <w:color w:val="auto"/>
                <w:sz w:val="22"/>
                <w:szCs w:val="22"/>
              </w:rPr>
            </w:pPr>
          </w:p>
        </w:tc>
        <w:tc>
          <w:tcPr>
            <w:tcW w:w="2231" w:type="dxa"/>
            <w:tcBorders>
              <w:top w:val="single" w:sz="4" w:space="0" w:color="auto"/>
              <w:left w:val="single" w:sz="4" w:space="0" w:color="auto"/>
              <w:bottom w:val="single" w:sz="4" w:space="0" w:color="auto"/>
              <w:right w:val="single" w:sz="4" w:space="0" w:color="auto"/>
            </w:tcBorders>
            <w:hideMark/>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«ВОЗДЕРЖАЛСЯ»</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r w:rsidR="00520FE6" w:rsidRPr="003037B3" w:rsidTr="00520FE6">
        <w:tc>
          <w:tcPr>
            <w:tcW w:w="3371" w:type="dxa"/>
            <w:vMerge w:val="restart"/>
            <w:tcBorders>
              <w:top w:val="single" w:sz="4" w:space="0" w:color="auto"/>
              <w:left w:val="single" w:sz="4" w:space="0" w:color="auto"/>
              <w:right w:val="single" w:sz="4" w:space="0" w:color="auto"/>
            </w:tcBorders>
          </w:tcPr>
          <w:p w:rsidR="00520FE6" w:rsidRPr="003037B3" w:rsidRDefault="00520FE6" w:rsidP="003037B3">
            <w:pPr>
              <w:pStyle w:val="ConsPlusNormal"/>
              <w:spacing w:before="120"/>
              <w:rPr>
                <w:rFonts w:ascii="Tahoma" w:hAnsi="Tahoma" w:cs="Tahoma"/>
                <w:sz w:val="22"/>
                <w:szCs w:val="22"/>
              </w:rPr>
            </w:pPr>
            <w:r w:rsidRPr="003037B3">
              <w:rPr>
                <w:rFonts w:ascii="Tahoma" w:hAnsi="Tahoma" w:cs="Tahoma"/>
                <w:sz w:val="22"/>
                <w:szCs w:val="22"/>
              </w:rPr>
              <w:t>Коробейникова Наталия Александровна</w:t>
            </w:r>
          </w:p>
        </w:tc>
        <w:tc>
          <w:tcPr>
            <w:tcW w:w="2231" w:type="dxa"/>
            <w:tcBorders>
              <w:top w:val="single" w:sz="4" w:space="0" w:color="auto"/>
              <w:left w:val="single" w:sz="4" w:space="0" w:color="auto"/>
              <w:bottom w:val="single" w:sz="4" w:space="0" w:color="auto"/>
              <w:right w:val="single" w:sz="4" w:space="0" w:color="auto"/>
            </w:tcBorders>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«ЗА»</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17809</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100.00</w:t>
            </w:r>
          </w:p>
        </w:tc>
      </w:tr>
      <w:tr w:rsidR="00520FE6" w:rsidRPr="003037B3" w:rsidTr="00520FE6">
        <w:tc>
          <w:tcPr>
            <w:tcW w:w="3371" w:type="dxa"/>
            <w:vMerge/>
            <w:tcBorders>
              <w:left w:val="single" w:sz="4" w:space="0" w:color="auto"/>
              <w:right w:val="single" w:sz="4" w:space="0" w:color="auto"/>
            </w:tcBorders>
          </w:tcPr>
          <w:p w:rsidR="00520FE6" w:rsidRPr="003037B3" w:rsidRDefault="00520FE6" w:rsidP="003037B3">
            <w:pPr>
              <w:pStyle w:val="ConsPlusNormal"/>
              <w:spacing w:before="120"/>
              <w:rPr>
                <w:rFonts w:ascii="Tahoma" w:hAnsi="Tahoma" w:cs="Tahoma"/>
                <w:sz w:val="22"/>
                <w:szCs w:val="22"/>
              </w:rPr>
            </w:pPr>
          </w:p>
        </w:tc>
        <w:tc>
          <w:tcPr>
            <w:tcW w:w="2231" w:type="dxa"/>
            <w:tcBorders>
              <w:top w:val="single" w:sz="4" w:space="0" w:color="auto"/>
              <w:left w:val="single" w:sz="4" w:space="0" w:color="auto"/>
              <w:bottom w:val="single" w:sz="4" w:space="0" w:color="auto"/>
              <w:right w:val="single" w:sz="4" w:space="0" w:color="auto"/>
            </w:tcBorders>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«ПРОТИВ»</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r w:rsidR="00520FE6" w:rsidRPr="003037B3" w:rsidTr="00520FE6">
        <w:tc>
          <w:tcPr>
            <w:tcW w:w="3371" w:type="dxa"/>
            <w:vMerge/>
            <w:tcBorders>
              <w:left w:val="single" w:sz="4" w:space="0" w:color="auto"/>
              <w:bottom w:val="single" w:sz="4" w:space="0" w:color="auto"/>
              <w:right w:val="single" w:sz="4" w:space="0" w:color="auto"/>
            </w:tcBorders>
          </w:tcPr>
          <w:p w:rsidR="00520FE6" w:rsidRPr="003037B3" w:rsidRDefault="00520FE6" w:rsidP="003037B3">
            <w:pPr>
              <w:pStyle w:val="ConsPlusNormal"/>
              <w:spacing w:before="120"/>
              <w:rPr>
                <w:rFonts w:ascii="Tahoma" w:hAnsi="Tahoma" w:cs="Tahoma"/>
                <w:sz w:val="22"/>
                <w:szCs w:val="22"/>
              </w:rPr>
            </w:pPr>
          </w:p>
        </w:tc>
        <w:tc>
          <w:tcPr>
            <w:tcW w:w="2231" w:type="dxa"/>
            <w:tcBorders>
              <w:top w:val="single" w:sz="4" w:space="0" w:color="auto"/>
              <w:left w:val="single" w:sz="4" w:space="0" w:color="auto"/>
              <w:bottom w:val="single" w:sz="4" w:space="0" w:color="auto"/>
              <w:right w:val="single" w:sz="4" w:space="0" w:color="auto"/>
            </w:tcBorders>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«ВОЗДЕРЖАЛСЯ»</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r w:rsidR="00520FE6" w:rsidRPr="003037B3" w:rsidTr="00520FE6">
        <w:tc>
          <w:tcPr>
            <w:tcW w:w="3371" w:type="dxa"/>
            <w:vMerge w:val="restart"/>
            <w:tcBorders>
              <w:top w:val="single" w:sz="4" w:space="0" w:color="auto"/>
              <w:left w:val="single" w:sz="4" w:space="0" w:color="auto"/>
              <w:bottom w:val="single" w:sz="4" w:space="0" w:color="auto"/>
              <w:right w:val="single" w:sz="4" w:space="0" w:color="auto"/>
            </w:tcBorders>
            <w:hideMark/>
          </w:tcPr>
          <w:p w:rsidR="00520FE6" w:rsidRPr="003037B3" w:rsidRDefault="00520FE6" w:rsidP="003037B3">
            <w:pPr>
              <w:pStyle w:val="ConsPlusNormal"/>
              <w:spacing w:before="120"/>
              <w:rPr>
                <w:rFonts w:ascii="Tahoma" w:hAnsi="Tahoma" w:cs="Tahoma"/>
                <w:sz w:val="22"/>
                <w:szCs w:val="22"/>
              </w:rPr>
            </w:pPr>
            <w:r w:rsidRPr="003037B3">
              <w:rPr>
                <w:rFonts w:ascii="Tahoma" w:hAnsi="Tahoma" w:cs="Tahoma"/>
                <w:sz w:val="22"/>
                <w:szCs w:val="22"/>
              </w:rPr>
              <w:t>Бугаенко Ольга Александровна</w:t>
            </w:r>
          </w:p>
        </w:tc>
        <w:tc>
          <w:tcPr>
            <w:tcW w:w="2231" w:type="dxa"/>
            <w:tcBorders>
              <w:top w:val="single" w:sz="4" w:space="0" w:color="auto"/>
              <w:left w:val="single" w:sz="4" w:space="0" w:color="auto"/>
              <w:bottom w:val="single" w:sz="4" w:space="0" w:color="auto"/>
              <w:right w:val="single" w:sz="4" w:space="0" w:color="auto"/>
            </w:tcBorders>
            <w:hideMark/>
          </w:tcPr>
          <w:p w:rsidR="00520FE6" w:rsidRPr="003037B3" w:rsidRDefault="00520FE6" w:rsidP="003037B3">
            <w:pPr>
              <w:pStyle w:val="ConsPlusNormal"/>
              <w:spacing w:before="120"/>
              <w:jc w:val="both"/>
              <w:rPr>
                <w:rFonts w:ascii="Tahoma" w:hAnsi="Tahoma" w:cs="Tahoma"/>
                <w:sz w:val="22"/>
                <w:szCs w:val="22"/>
              </w:rPr>
            </w:pPr>
            <w:r w:rsidRPr="003037B3">
              <w:rPr>
                <w:rFonts w:ascii="Tahoma" w:hAnsi="Tahoma" w:cs="Tahoma"/>
                <w:sz w:val="22"/>
                <w:szCs w:val="22"/>
              </w:rPr>
              <w:t>«ЗА»</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17809</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widowControl w:val="0"/>
              <w:jc w:val="center"/>
              <w:rPr>
                <w:rFonts w:ascii="Tahoma" w:hAnsi="Tahoma" w:cs="Tahoma"/>
                <w:sz w:val="22"/>
                <w:szCs w:val="22"/>
              </w:rPr>
            </w:pPr>
            <w:r w:rsidRPr="00520FE6">
              <w:rPr>
                <w:rFonts w:ascii="Tahoma" w:hAnsi="Tahoma" w:cs="Tahoma"/>
                <w:sz w:val="22"/>
                <w:szCs w:val="22"/>
              </w:rPr>
              <w:t>100.00</w:t>
            </w:r>
          </w:p>
        </w:tc>
      </w:tr>
      <w:tr w:rsidR="00520FE6" w:rsidRPr="003037B3" w:rsidTr="00520FE6">
        <w:tc>
          <w:tcPr>
            <w:tcW w:w="3371" w:type="dxa"/>
            <w:vMerge/>
            <w:tcBorders>
              <w:top w:val="single" w:sz="4" w:space="0" w:color="auto"/>
              <w:left w:val="single" w:sz="4" w:space="0" w:color="auto"/>
              <w:bottom w:val="single" w:sz="4" w:space="0" w:color="auto"/>
              <w:right w:val="single" w:sz="4" w:space="0" w:color="auto"/>
            </w:tcBorders>
            <w:vAlign w:val="center"/>
            <w:hideMark/>
          </w:tcPr>
          <w:p w:rsidR="00520FE6" w:rsidRPr="003037B3" w:rsidRDefault="00520FE6" w:rsidP="00865EF2">
            <w:pPr>
              <w:rPr>
                <w:rFonts w:ascii="Tahoma" w:hAnsi="Tahoma" w:cs="Tahoma"/>
                <w:color w:val="auto"/>
                <w:sz w:val="22"/>
                <w:szCs w:val="22"/>
              </w:rPr>
            </w:pPr>
          </w:p>
        </w:tc>
        <w:tc>
          <w:tcPr>
            <w:tcW w:w="2231" w:type="dxa"/>
            <w:tcBorders>
              <w:top w:val="single" w:sz="4" w:space="0" w:color="auto"/>
              <w:left w:val="single" w:sz="4" w:space="0" w:color="auto"/>
              <w:bottom w:val="single" w:sz="4" w:space="0" w:color="auto"/>
              <w:right w:val="single" w:sz="4" w:space="0" w:color="auto"/>
            </w:tcBorders>
            <w:hideMark/>
          </w:tcPr>
          <w:p w:rsidR="00520FE6" w:rsidRPr="003037B3" w:rsidRDefault="00520FE6" w:rsidP="00865EF2">
            <w:pPr>
              <w:pStyle w:val="ConsPlusNormal"/>
              <w:spacing w:before="120"/>
              <w:jc w:val="both"/>
              <w:rPr>
                <w:rFonts w:ascii="Tahoma" w:hAnsi="Tahoma" w:cs="Tahoma"/>
                <w:sz w:val="22"/>
                <w:szCs w:val="22"/>
              </w:rPr>
            </w:pPr>
            <w:r w:rsidRPr="003037B3">
              <w:rPr>
                <w:rFonts w:ascii="Tahoma" w:hAnsi="Tahoma" w:cs="Tahoma"/>
                <w:sz w:val="22"/>
                <w:szCs w:val="22"/>
              </w:rPr>
              <w:t>«ПРОТИВ»</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r w:rsidR="00520FE6" w:rsidRPr="003037B3" w:rsidTr="00520FE6">
        <w:tc>
          <w:tcPr>
            <w:tcW w:w="3371" w:type="dxa"/>
            <w:vMerge/>
            <w:tcBorders>
              <w:top w:val="single" w:sz="4" w:space="0" w:color="auto"/>
              <w:left w:val="single" w:sz="4" w:space="0" w:color="auto"/>
              <w:bottom w:val="single" w:sz="4" w:space="0" w:color="auto"/>
              <w:right w:val="single" w:sz="4" w:space="0" w:color="auto"/>
            </w:tcBorders>
            <w:vAlign w:val="center"/>
            <w:hideMark/>
          </w:tcPr>
          <w:p w:rsidR="00520FE6" w:rsidRPr="003037B3" w:rsidRDefault="00520FE6" w:rsidP="00865EF2">
            <w:pPr>
              <w:rPr>
                <w:rFonts w:ascii="Tahoma" w:hAnsi="Tahoma" w:cs="Tahoma"/>
                <w:color w:val="auto"/>
                <w:sz w:val="22"/>
                <w:szCs w:val="22"/>
              </w:rPr>
            </w:pPr>
          </w:p>
        </w:tc>
        <w:tc>
          <w:tcPr>
            <w:tcW w:w="2231" w:type="dxa"/>
            <w:tcBorders>
              <w:top w:val="single" w:sz="4" w:space="0" w:color="auto"/>
              <w:left w:val="single" w:sz="4" w:space="0" w:color="auto"/>
              <w:bottom w:val="single" w:sz="4" w:space="0" w:color="auto"/>
              <w:right w:val="single" w:sz="4" w:space="0" w:color="auto"/>
            </w:tcBorders>
            <w:hideMark/>
          </w:tcPr>
          <w:p w:rsidR="00520FE6" w:rsidRPr="003037B3" w:rsidRDefault="00520FE6" w:rsidP="00865EF2">
            <w:pPr>
              <w:pStyle w:val="ConsPlusNormal"/>
              <w:spacing w:before="120"/>
              <w:jc w:val="both"/>
              <w:rPr>
                <w:rFonts w:ascii="Tahoma" w:hAnsi="Tahoma" w:cs="Tahoma"/>
                <w:sz w:val="22"/>
                <w:szCs w:val="22"/>
              </w:rPr>
            </w:pPr>
            <w:r w:rsidRPr="003037B3">
              <w:rPr>
                <w:rFonts w:ascii="Tahoma" w:hAnsi="Tahoma" w:cs="Tahoma"/>
                <w:sz w:val="22"/>
                <w:szCs w:val="22"/>
              </w:rPr>
              <w:t>«ВОЗДЕРЖАЛСЯ»</w:t>
            </w:r>
          </w:p>
        </w:tc>
        <w:tc>
          <w:tcPr>
            <w:tcW w:w="2231"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c>
          <w:tcPr>
            <w:tcW w:w="2368" w:type="dxa"/>
            <w:tcBorders>
              <w:top w:val="single" w:sz="4" w:space="0" w:color="auto"/>
              <w:left w:val="single" w:sz="4" w:space="0" w:color="auto"/>
              <w:bottom w:val="single" w:sz="4" w:space="0" w:color="auto"/>
              <w:right w:val="single" w:sz="4" w:space="0" w:color="auto"/>
            </w:tcBorders>
            <w:vAlign w:val="center"/>
          </w:tcPr>
          <w:p w:rsidR="00520FE6" w:rsidRPr="00520FE6" w:rsidRDefault="00520FE6" w:rsidP="00520FE6">
            <w:pPr>
              <w:pStyle w:val="ConsPlusNormal"/>
              <w:spacing w:before="120"/>
              <w:jc w:val="center"/>
              <w:rPr>
                <w:rFonts w:ascii="Tahoma" w:hAnsi="Tahoma" w:cs="Tahoma"/>
                <w:sz w:val="22"/>
                <w:szCs w:val="22"/>
              </w:rPr>
            </w:pPr>
            <w:r w:rsidRPr="00520FE6">
              <w:rPr>
                <w:rFonts w:ascii="Tahoma" w:hAnsi="Tahoma" w:cs="Tahoma"/>
                <w:sz w:val="22"/>
                <w:szCs w:val="22"/>
              </w:rPr>
              <w:t>0</w:t>
            </w:r>
          </w:p>
        </w:tc>
      </w:tr>
    </w:tbl>
    <w:p w:rsidR="003037B3" w:rsidRPr="003037B3" w:rsidRDefault="003037B3" w:rsidP="005E4C95">
      <w:pPr>
        <w:pStyle w:val="ConsPlusNormal"/>
        <w:ind w:firstLine="540"/>
        <w:jc w:val="both"/>
        <w:rPr>
          <w:rFonts w:ascii="Tahoma" w:hAnsi="Tahoma" w:cs="Tahoma"/>
          <w:sz w:val="22"/>
          <w:szCs w:val="22"/>
        </w:rPr>
      </w:pPr>
    </w:p>
    <w:p w:rsidR="005E4C95" w:rsidRPr="003037B3" w:rsidRDefault="005E4C95" w:rsidP="005E4C95">
      <w:pPr>
        <w:pStyle w:val="ConsPlusNormal"/>
        <w:ind w:firstLine="540"/>
        <w:jc w:val="both"/>
        <w:rPr>
          <w:rFonts w:ascii="Tahoma" w:hAnsi="Tahoma" w:cs="Tahoma"/>
          <w:sz w:val="22"/>
          <w:szCs w:val="22"/>
        </w:rPr>
      </w:pPr>
      <w:r w:rsidRPr="003037B3">
        <w:rPr>
          <w:rFonts w:ascii="Tahoma" w:hAnsi="Tahoma" w:cs="Tahoma"/>
          <w:sz w:val="22"/>
          <w:szCs w:val="22"/>
        </w:rPr>
        <w:lastRenderedPageBreak/>
        <w:t>Решение по вопросу 4 повестки дня ПРИНЯТО.</w:t>
      </w:r>
    </w:p>
    <w:p w:rsidR="00B178B2" w:rsidRPr="003037B3" w:rsidRDefault="00B178B2" w:rsidP="00B178B2">
      <w:pPr>
        <w:pStyle w:val="ConsPlusNormal"/>
        <w:ind w:firstLine="540"/>
        <w:jc w:val="center"/>
        <w:rPr>
          <w:rFonts w:ascii="Tahoma" w:hAnsi="Tahoma" w:cs="Tahoma"/>
          <w:b/>
          <w:sz w:val="22"/>
          <w:szCs w:val="22"/>
        </w:rPr>
      </w:pPr>
      <w:r w:rsidRPr="003037B3">
        <w:rPr>
          <w:rFonts w:ascii="Tahoma" w:hAnsi="Tahoma" w:cs="Tahoma"/>
          <w:b/>
          <w:sz w:val="22"/>
          <w:szCs w:val="22"/>
        </w:rPr>
        <w:t>РЕШИЛИ:</w:t>
      </w:r>
    </w:p>
    <w:p w:rsidR="00B178B2" w:rsidRPr="003037B3" w:rsidRDefault="00B178B2" w:rsidP="00B178B2">
      <w:pPr>
        <w:pStyle w:val="ConsPlusNormal"/>
        <w:ind w:firstLine="540"/>
        <w:jc w:val="both"/>
        <w:rPr>
          <w:rFonts w:ascii="Tahoma" w:hAnsi="Tahoma" w:cs="Tahoma"/>
          <w:sz w:val="22"/>
          <w:szCs w:val="22"/>
        </w:rPr>
      </w:pPr>
    </w:p>
    <w:p w:rsidR="003951DE" w:rsidRPr="003037B3" w:rsidRDefault="005D73EA" w:rsidP="00F01CE7">
      <w:pPr>
        <w:pStyle w:val="ConsPlusNormal"/>
        <w:spacing w:after="120"/>
        <w:ind w:firstLine="539"/>
        <w:jc w:val="both"/>
        <w:rPr>
          <w:rFonts w:ascii="Tahoma" w:hAnsi="Tahoma" w:cs="Tahoma"/>
          <w:sz w:val="22"/>
          <w:szCs w:val="22"/>
        </w:rPr>
      </w:pPr>
      <w:r w:rsidRPr="003037B3">
        <w:rPr>
          <w:rFonts w:ascii="Tahoma" w:hAnsi="Tahoma" w:cs="Tahoma"/>
          <w:b/>
          <w:sz w:val="22"/>
          <w:szCs w:val="22"/>
        </w:rPr>
        <w:t>1</w:t>
      </w:r>
      <w:r w:rsidR="007F2553" w:rsidRPr="003037B3">
        <w:rPr>
          <w:rFonts w:ascii="Tahoma" w:hAnsi="Tahoma" w:cs="Tahoma"/>
          <w:b/>
          <w:sz w:val="22"/>
          <w:szCs w:val="22"/>
        </w:rPr>
        <w:t xml:space="preserve">) </w:t>
      </w:r>
      <w:r w:rsidRPr="003037B3">
        <w:rPr>
          <w:rFonts w:ascii="Tahoma" w:hAnsi="Tahoma" w:cs="Tahoma"/>
          <w:sz w:val="22"/>
          <w:szCs w:val="22"/>
        </w:rPr>
        <w:t xml:space="preserve"> </w:t>
      </w:r>
      <w:r w:rsidR="003951DE" w:rsidRPr="003037B3">
        <w:rPr>
          <w:rFonts w:ascii="Tahoma" w:hAnsi="Tahoma" w:cs="Tahoma"/>
          <w:sz w:val="22"/>
          <w:szCs w:val="22"/>
        </w:rPr>
        <w:t xml:space="preserve">1.  Ликвидировать Акционерное общество «Красноярский судоремонтный завод» </w:t>
      </w:r>
      <w:r w:rsidR="00C05478">
        <w:rPr>
          <w:rFonts w:ascii="Tahoma" w:hAnsi="Tahoma" w:cs="Tahoma"/>
          <w:sz w:val="22"/>
          <w:szCs w:val="22"/>
        </w:rPr>
        <w:t xml:space="preserve">                    </w:t>
      </w:r>
      <w:r w:rsidR="003951DE" w:rsidRPr="003037B3">
        <w:rPr>
          <w:rFonts w:ascii="Tahoma" w:hAnsi="Tahoma" w:cs="Tahoma"/>
          <w:sz w:val="22"/>
          <w:szCs w:val="22"/>
        </w:rPr>
        <w:t>(далее – Общество).</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2.  Назначить с 27 апреля 2023 г. ликвидационную комиссию Общества в следующем составе:</w:t>
      </w:r>
    </w:p>
    <w:p w:rsidR="003951DE" w:rsidRPr="003037B3" w:rsidRDefault="003951DE" w:rsidP="00C05478">
      <w:pPr>
        <w:pStyle w:val="ConsPlusNormal"/>
        <w:numPr>
          <w:ilvl w:val="0"/>
          <w:numId w:val="8"/>
        </w:numPr>
        <w:spacing w:after="60"/>
        <w:ind w:hanging="357"/>
        <w:jc w:val="both"/>
        <w:rPr>
          <w:rFonts w:ascii="Tahoma" w:hAnsi="Tahoma" w:cs="Tahoma"/>
          <w:sz w:val="22"/>
          <w:szCs w:val="22"/>
        </w:rPr>
      </w:pPr>
      <w:r w:rsidRPr="003037B3">
        <w:rPr>
          <w:rFonts w:ascii="Tahoma" w:hAnsi="Tahoma" w:cs="Tahoma"/>
          <w:sz w:val="22"/>
          <w:szCs w:val="22"/>
        </w:rPr>
        <w:t>Дергунов Роман Николаевич;</w:t>
      </w:r>
    </w:p>
    <w:p w:rsidR="003951DE" w:rsidRPr="003037B3" w:rsidRDefault="003951DE" w:rsidP="00C05478">
      <w:pPr>
        <w:pStyle w:val="ConsPlusNormal"/>
        <w:numPr>
          <w:ilvl w:val="0"/>
          <w:numId w:val="8"/>
        </w:numPr>
        <w:spacing w:after="60"/>
        <w:ind w:hanging="357"/>
        <w:jc w:val="both"/>
        <w:rPr>
          <w:rFonts w:ascii="Tahoma" w:hAnsi="Tahoma" w:cs="Tahoma"/>
          <w:sz w:val="22"/>
          <w:szCs w:val="22"/>
        </w:rPr>
      </w:pPr>
      <w:r w:rsidRPr="003037B3">
        <w:rPr>
          <w:rFonts w:ascii="Tahoma" w:hAnsi="Tahoma" w:cs="Tahoma"/>
          <w:sz w:val="22"/>
          <w:szCs w:val="22"/>
        </w:rPr>
        <w:t>Харина Анастасия Михайловна;</w:t>
      </w:r>
    </w:p>
    <w:p w:rsidR="003951DE" w:rsidRPr="003037B3" w:rsidRDefault="003951DE" w:rsidP="00C05478">
      <w:pPr>
        <w:pStyle w:val="ConsPlusNormal"/>
        <w:numPr>
          <w:ilvl w:val="0"/>
          <w:numId w:val="8"/>
        </w:numPr>
        <w:spacing w:after="60"/>
        <w:ind w:hanging="357"/>
        <w:jc w:val="both"/>
        <w:rPr>
          <w:rFonts w:ascii="Tahoma" w:hAnsi="Tahoma" w:cs="Tahoma"/>
          <w:sz w:val="22"/>
          <w:szCs w:val="22"/>
        </w:rPr>
      </w:pPr>
      <w:r w:rsidRPr="003037B3">
        <w:rPr>
          <w:rFonts w:ascii="Tahoma" w:hAnsi="Tahoma" w:cs="Tahoma"/>
          <w:sz w:val="22"/>
          <w:szCs w:val="22"/>
        </w:rPr>
        <w:t>Узенюк Марина Александровна.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3.  Председателем ликвидационной комиссии Общества назначить Дергунова Романа Николаевича.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4.  Установить следующее вознаграждение на период с даты избрания ликвидационной комиссии до даты завершения расчетов с акционерами Общества:</w:t>
      </w:r>
    </w:p>
    <w:p w:rsidR="003951DE" w:rsidRPr="003037B3" w:rsidRDefault="003951DE" w:rsidP="007F2553">
      <w:pPr>
        <w:pStyle w:val="ConsPlusNormal"/>
        <w:numPr>
          <w:ilvl w:val="0"/>
          <w:numId w:val="9"/>
        </w:numPr>
        <w:spacing w:after="120"/>
        <w:jc w:val="both"/>
        <w:rPr>
          <w:rFonts w:ascii="Tahoma" w:hAnsi="Tahoma" w:cs="Tahoma"/>
          <w:sz w:val="22"/>
          <w:szCs w:val="22"/>
        </w:rPr>
      </w:pPr>
      <w:r w:rsidRPr="003037B3">
        <w:rPr>
          <w:rFonts w:ascii="Tahoma" w:hAnsi="Tahoma" w:cs="Tahoma"/>
          <w:sz w:val="22"/>
          <w:szCs w:val="22"/>
        </w:rPr>
        <w:t>Председателю ликвидационной комиссии Общества Дергунову Р.Н. - в размере 50</w:t>
      </w:r>
      <w:r w:rsidR="00C05478">
        <w:rPr>
          <w:rFonts w:ascii="Tahoma" w:hAnsi="Tahoma" w:cs="Tahoma"/>
          <w:sz w:val="22"/>
          <w:szCs w:val="22"/>
        </w:rPr>
        <w:t> </w:t>
      </w:r>
      <w:r w:rsidRPr="003037B3">
        <w:rPr>
          <w:rFonts w:ascii="Tahoma" w:hAnsi="Tahoma" w:cs="Tahoma"/>
          <w:sz w:val="22"/>
          <w:szCs w:val="22"/>
        </w:rPr>
        <w:t>850</w:t>
      </w:r>
      <w:r w:rsidR="00C05478">
        <w:rPr>
          <w:rFonts w:ascii="Tahoma" w:hAnsi="Tahoma" w:cs="Tahoma"/>
          <w:sz w:val="22"/>
          <w:szCs w:val="22"/>
        </w:rPr>
        <w:t> </w:t>
      </w:r>
      <w:r w:rsidRPr="003037B3">
        <w:rPr>
          <w:rFonts w:ascii="Tahoma" w:hAnsi="Tahoma" w:cs="Tahoma"/>
          <w:sz w:val="22"/>
          <w:szCs w:val="22"/>
        </w:rPr>
        <w:t>рублей, включая НДФЛ, за календарный месяц;</w:t>
      </w:r>
    </w:p>
    <w:p w:rsidR="003951DE" w:rsidRPr="003037B3" w:rsidRDefault="003951DE" w:rsidP="007F2553">
      <w:pPr>
        <w:pStyle w:val="ConsPlusNormal"/>
        <w:numPr>
          <w:ilvl w:val="0"/>
          <w:numId w:val="9"/>
        </w:numPr>
        <w:spacing w:after="120"/>
        <w:jc w:val="both"/>
        <w:rPr>
          <w:rFonts w:ascii="Tahoma" w:hAnsi="Tahoma" w:cs="Tahoma"/>
          <w:sz w:val="22"/>
          <w:szCs w:val="22"/>
        </w:rPr>
      </w:pPr>
      <w:r w:rsidRPr="003037B3">
        <w:rPr>
          <w:rFonts w:ascii="Tahoma" w:hAnsi="Tahoma" w:cs="Tahoma"/>
          <w:sz w:val="22"/>
          <w:szCs w:val="22"/>
        </w:rPr>
        <w:t xml:space="preserve">Членам ликвидационной комиссии Общества Хариной А.М. и Узенюк М.А. </w:t>
      </w:r>
      <w:r w:rsidR="007F2553" w:rsidRPr="003037B3">
        <w:rPr>
          <w:rFonts w:ascii="Tahoma" w:hAnsi="Tahoma" w:cs="Tahoma"/>
          <w:sz w:val="22"/>
          <w:szCs w:val="22"/>
        </w:rPr>
        <w:t>–</w:t>
      </w:r>
      <w:r w:rsidRPr="003037B3">
        <w:rPr>
          <w:rFonts w:ascii="Tahoma" w:hAnsi="Tahoma" w:cs="Tahoma"/>
          <w:sz w:val="22"/>
          <w:szCs w:val="22"/>
        </w:rPr>
        <w:t xml:space="preserve"> в</w:t>
      </w:r>
      <w:r w:rsidR="007F2553" w:rsidRPr="003037B3">
        <w:rPr>
          <w:rFonts w:ascii="Tahoma" w:hAnsi="Tahoma" w:cs="Tahoma"/>
          <w:sz w:val="22"/>
          <w:szCs w:val="22"/>
        </w:rPr>
        <w:t> </w:t>
      </w:r>
      <w:r w:rsidRPr="003037B3">
        <w:rPr>
          <w:rFonts w:ascii="Tahoma" w:hAnsi="Tahoma" w:cs="Tahoma"/>
          <w:sz w:val="22"/>
          <w:szCs w:val="22"/>
        </w:rPr>
        <w:t>размере 30 000 рублей, включая НДФЛ, за календарный месяц.</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 xml:space="preserve">Вознаграждение выплачивается в последний рабочий день календарного месяца. Вознаграждение за последний календарный месяц выплачивается в течение 3 (трех) рабочих дней с даты завершения расчетов с акционерами Общества. Оплата за первый и последний календарные месяцы осуществляется пропорционально фактически отработанному времени. </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5.  Установить срок ликвидации Общества – до 31.12.2023.</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  Поручить ликвидационной комиссии Общества: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 В течение 3-х рабочих дней с даты принятия настоящего решения:</w:t>
      </w:r>
    </w:p>
    <w:p w:rsidR="003951DE" w:rsidRPr="003037B3" w:rsidRDefault="003951DE" w:rsidP="007F2553">
      <w:pPr>
        <w:pStyle w:val="ConsPlusNormal"/>
        <w:numPr>
          <w:ilvl w:val="0"/>
          <w:numId w:val="10"/>
        </w:numPr>
        <w:spacing w:after="120"/>
        <w:jc w:val="both"/>
        <w:rPr>
          <w:rFonts w:ascii="Tahoma" w:hAnsi="Tahoma" w:cs="Tahoma"/>
          <w:sz w:val="22"/>
          <w:szCs w:val="22"/>
        </w:rPr>
      </w:pPr>
      <w:r w:rsidRPr="003037B3">
        <w:rPr>
          <w:rFonts w:ascii="Tahoma" w:hAnsi="Tahoma" w:cs="Tahoma"/>
          <w:sz w:val="22"/>
          <w:szCs w:val="22"/>
        </w:rPr>
        <w:t>уведомить регистрирующий орган по месту нахождения Общества о принятии решения о ликвидации и формировании ликвидационной комиссии Общества для внесения регистрирующим органом соответствующей записи о ликвидации в Единый государственный реестр юридических лиц (далее – ЕГРЮЛ);</w:t>
      </w:r>
    </w:p>
    <w:p w:rsidR="003951DE" w:rsidRPr="003037B3" w:rsidRDefault="003951DE" w:rsidP="007F2553">
      <w:pPr>
        <w:pStyle w:val="ConsPlusNormal"/>
        <w:numPr>
          <w:ilvl w:val="0"/>
          <w:numId w:val="10"/>
        </w:numPr>
        <w:spacing w:after="120"/>
        <w:jc w:val="both"/>
        <w:rPr>
          <w:rFonts w:ascii="Tahoma" w:hAnsi="Tahoma" w:cs="Tahoma"/>
          <w:sz w:val="22"/>
          <w:szCs w:val="22"/>
        </w:rPr>
      </w:pPr>
      <w:r w:rsidRPr="003037B3">
        <w:rPr>
          <w:rFonts w:ascii="Tahoma" w:hAnsi="Tahoma" w:cs="Tahoma"/>
          <w:sz w:val="22"/>
          <w:szCs w:val="22"/>
        </w:rPr>
        <w:t>опубликовать сведения о принятом решении о ликвидации Общества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3951DE" w:rsidRPr="003037B3" w:rsidRDefault="003951DE" w:rsidP="007F2553">
      <w:pPr>
        <w:pStyle w:val="ConsPlusNormal"/>
        <w:numPr>
          <w:ilvl w:val="0"/>
          <w:numId w:val="10"/>
        </w:numPr>
        <w:spacing w:after="120"/>
        <w:jc w:val="both"/>
        <w:rPr>
          <w:rFonts w:ascii="Tahoma" w:hAnsi="Tahoma" w:cs="Tahoma"/>
          <w:sz w:val="22"/>
          <w:szCs w:val="22"/>
        </w:rPr>
      </w:pPr>
      <w:r w:rsidRPr="003037B3">
        <w:rPr>
          <w:rFonts w:ascii="Tahoma" w:hAnsi="Tahoma" w:cs="Tahoma"/>
          <w:sz w:val="22"/>
          <w:szCs w:val="22"/>
        </w:rPr>
        <w:t>уведомить Федеральную службу по труду и занятости (Роструд) о ликвидации.</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6.2. В 10-дневный срок с даты принятия настоящего решения письменно сообщить в отделение Фонда социального страхования Российской Федерации о ликвидации.</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6.3. В 14-дневный срок с даты внесения в ЕГРЮЛ записи о нахождении Общества в процессе ликвидации поместить в органах печати, в которых публикуются данные о государственной регистрации юридических лиц, публикацию о ликвидации Общества и о порядке и сроке заявления требований его кредиторами.</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Установить срок для заявления требований кредиторами 2 месяца с момента публикации о ликвидации.</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6.4. Заменить банковские карточки Общества в банках.</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6.5. Провести инвентаризацию имущества Общества.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6.6. Принять меры к выявлению кредиторов и получению дебиторской задолженности.</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6.7. Письменно уведомить кредиторов о ликвидации Общества.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6.8. Провести сверку расчетов по налогам и страховым взносам.</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lastRenderedPageBreak/>
        <w:t>6.9. Предоставить в налоговый орган расчеты по страховым взносам.</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6.10. Произвести увольнение работников Общества.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6.11. Заключить договор с архивной организацией. Документы Общества передать на хранение в государственный или муниципальный архив в соответствии с требованиями части 10 статьи 23 Федерального закона «Об архивном деле в Российской Федерации».</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6.12. Не позднее 5 дней после окончания срока для предъявления требований кредиторами составить промежуточный ликвидационный баланс Общества, содержащий сведения о составе имущества Общества, перечне предъявленных кредиторами требований и о результатах их рассмотрения, и созвать Общее собрание акционеров Общества для его утверждения.</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6.13. В течение 3-х рабочих дней с даты утверждения промежуточного ликвидационного баланса Общества уведомить регистрирующий орган по месту нахождения Общества о составлении промежуточного ликвидационного баланса Общества.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6.14. Представить в Фонд пенсионного и социального страхования Российской Федерации сведения, предусмотренные подпунктами 1-8 пункта 2 статьи 6, пунктами 2 и 8 статьи 11 Федерального закона от 01.04.1996 № 27-ФЗ «Об индивидуальном (персонифицированном) учете в системе обязательного пенсионного страхования» и частью 4 статьи 9 Федерального закона от 30.04.2008 № 56-ФЗ «О дополнительных страховых взносах на накопительную пенсию и государственной поддержке формирования пенсионных накоплений».</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6.15. Произвести расчеты с кредиторами в соответствии с утвержденным промежуточным ликвидационным балансом Общества (в порядке установленной законодательством очередности), в том числе с бюджетом и государственными внебюджетными фондами. Получить справку об исполнении налогоплательщиком (плательщиком сборов, налоговым агентом) обязанности по уплате налогов, сборов, пеней, штрафов.</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6.16. В 5-дневный срок после завершения расчетов с кредиторами:</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 Составить ликвидационный баланс Общества и созвать Общее собрание акционеров Общества для его утверждения.</w:t>
      </w:r>
    </w:p>
    <w:p w:rsidR="003951DE" w:rsidRPr="003037B3" w:rsidRDefault="004A2F31" w:rsidP="00F01CE7">
      <w:pPr>
        <w:pStyle w:val="ConsPlusNormal"/>
        <w:spacing w:after="120"/>
        <w:ind w:firstLine="539"/>
        <w:jc w:val="both"/>
        <w:rPr>
          <w:rFonts w:ascii="Tahoma" w:hAnsi="Tahoma" w:cs="Tahoma"/>
          <w:sz w:val="22"/>
          <w:szCs w:val="22"/>
        </w:rPr>
      </w:pPr>
      <w:r>
        <w:rPr>
          <w:rFonts w:ascii="Tahoma" w:hAnsi="Tahoma" w:cs="Tahoma"/>
          <w:sz w:val="22"/>
          <w:szCs w:val="22"/>
        </w:rPr>
        <w:t xml:space="preserve">- Заключить </w:t>
      </w:r>
      <w:r w:rsidR="003951DE" w:rsidRPr="003037B3">
        <w:rPr>
          <w:rFonts w:ascii="Tahoma" w:hAnsi="Tahoma" w:cs="Tahoma"/>
          <w:sz w:val="22"/>
          <w:szCs w:val="22"/>
        </w:rPr>
        <w:t>с регистратором Общества - АО «НРК-РОСТ» договор о выполнении функций платежного агента при выплате денежных средств акционерам Общества.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6.17. В течение одного месяца с даты утверждения ликвидационного баланса:</w:t>
      </w:r>
    </w:p>
    <w:p w:rsidR="003951DE" w:rsidRPr="003037B3" w:rsidRDefault="003951DE" w:rsidP="007F2553">
      <w:pPr>
        <w:pStyle w:val="ConsPlusNormal"/>
        <w:numPr>
          <w:ilvl w:val="0"/>
          <w:numId w:val="11"/>
        </w:numPr>
        <w:spacing w:after="120"/>
        <w:jc w:val="both"/>
        <w:rPr>
          <w:rFonts w:ascii="Tahoma" w:hAnsi="Tahoma" w:cs="Tahoma"/>
          <w:sz w:val="22"/>
          <w:szCs w:val="22"/>
        </w:rPr>
      </w:pPr>
      <w:r w:rsidRPr="003037B3">
        <w:rPr>
          <w:rFonts w:ascii="Tahoma" w:hAnsi="Tahoma" w:cs="Tahoma"/>
          <w:sz w:val="22"/>
          <w:szCs w:val="22"/>
        </w:rPr>
        <w:t>имущество, оставшееся после расчетов с кредиторами, передать акционерам Общества;</w:t>
      </w:r>
    </w:p>
    <w:p w:rsidR="003951DE" w:rsidRPr="003037B3" w:rsidRDefault="003951DE" w:rsidP="007F2553">
      <w:pPr>
        <w:pStyle w:val="ConsPlusNormal"/>
        <w:numPr>
          <w:ilvl w:val="0"/>
          <w:numId w:val="11"/>
        </w:numPr>
        <w:spacing w:after="120"/>
        <w:jc w:val="both"/>
        <w:rPr>
          <w:rFonts w:ascii="Tahoma" w:hAnsi="Tahoma" w:cs="Tahoma"/>
          <w:sz w:val="22"/>
          <w:szCs w:val="22"/>
        </w:rPr>
      </w:pPr>
      <w:r w:rsidRPr="003037B3">
        <w:rPr>
          <w:rFonts w:ascii="Tahoma" w:hAnsi="Tahoma" w:cs="Tahoma"/>
          <w:sz w:val="22"/>
          <w:szCs w:val="22"/>
        </w:rPr>
        <w:t>при необходимости при выплате денежных средств акционерам Общества удержать налоги в соответствии с действующим налоговым законодательством.</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6.18. Перечислить в бюджет налоги, удержанные Обществом как налоговым агентом, и представить в налоговый орган налоговую отчетность в сроки, установленные налоговым законодательством.</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6.19. Закрыть банковские счета Общества после проведения всех расчетов (с акционерами Общества, оплаты труда членов Ликвидационной комиссии, услуг платежного агента, налогов, сборов, страховых взносов, оплаты госпошлины за государственную регистрацию ликвидации юридического лица, оплаты услуг архивной организации, оплаты услуг нотариуса за удостоверение заявления, а также иных платежей, необходимых для завершения ликвидации).</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6.20. В течение 3-х рабочих дней после закрытия банковских счетов представить документы в регистрирующий орган по месту нахождения Общества для внесения записи в ЕГРЮЛ о ликвидации.</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6.21. Направить в АО «НРК - Р.О.С.Т.» уведомление о факте предоставления в регистрирующий орган заявления о прекращении деятельности Общества.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6.22. Составить последнюю бухгалтерскую (финансовую) отчетность Общества (на дату, предшествующую дате внесения в ЕГРЮЛ записи о ликвидации Общества).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6.23. Уничтожить печать Общества.</w:t>
      </w:r>
    </w:p>
    <w:p w:rsidR="005E4C95"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lastRenderedPageBreak/>
        <w:t>6.24. Направить в АО «НРК - Р.О.С.Т.» копию листа записи ЕГРЮЛ о прекращении деятельности Общества</w:t>
      </w:r>
      <w:r w:rsidR="008D01D4" w:rsidRPr="003037B3">
        <w:rPr>
          <w:rFonts w:ascii="Tahoma" w:hAnsi="Tahoma" w:cs="Tahoma"/>
          <w:sz w:val="22"/>
          <w:szCs w:val="22"/>
        </w:rPr>
        <w:t>.</w:t>
      </w:r>
    </w:p>
    <w:p w:rsidR="007F2553" w:rsidRPr="003037B3" w:rsidRDefault="007F2553" w:rsidP="00F01CE7">
      <w:pPr>
        <w:pStyle w:val="ConsPlusNormal"/>
        <w:spacing w:after="120"/>
        <w:ind w:firstLine="539"/>
        <w:jc w:val="both"/>
        <w:rPr>
          <w:rFonts w:ascii="Tahoma" w:hAnsi="Tahoma" w:cs="Tahoma"/>
          <w:sz w:val="22"/>
          <w:szCs w:val="22"/>
        </w:rPr>
      </w:pPr>
    </w:p>
    <w:p w:rsidR="003951DE" w:rsidRPr="003037B3" w:rsidRDefault="005D73EA" w:rsidP="00F01CE7">
      <w:pPr>
        <w:pStyle w:val="ConsPlusNormal"/>
        <w:spacing w:after="120"/>
        <w:ind w:firstLine="539"/>
        <w:jc w:val="both"/>
        <w:rPr>
          <w:rFonts w:ascii="Tahoma" w:hAnsi="Tahoma" w:cs="Tahoma"/>
          <w:sz w:val="22"/>
          <w:szCs w:val="22"/>
        </w:rPr>
      </w:pPr>
      <w:r w:rsidRPr="003037B3">
        <w:rPr>
          <w:rFonts w:ascii="Tahoma" w:hAnsi="Tahoma" w:cs="Tahoma"/>
          <w:b/>
          <w:sz w:val="22"/>
          <w:szCs w:val="22"/>
        </w:rPr>
        <w:t>2</w:t>
      </w:r>
      <w:r w:rsidR="007F2553" w:rsidRPr="003037B3">
        <w:rPr>
          <w:rFonts w:ascii="Tahoma" w:hAnsi="Tahoma" w:cs="Tahoma"/>
          <w:b/>
          <w:sz w:val="22"/>
          <w:szCs w:val="22"/>
        </w:rPr>
        <w:t>)</w:t>
      </w:r>
      <w:r w:rsidR="00E674CA">
        <w:rPr>
          <w:rFonts w:ascii="Tahoma" w:hAnsi="Tahoma" w:cs="Tahoma"/>
          <w:b/>
          <w:sz w:val="22"/>
          <w:szCs w:val="22"/>
        </w:rPr>
        <w:t xml:space="preserve"> </w:t>
      </w:r>
      <w:r w:rsidR="003951DE" w:rsidRPr="003037B3">
        <w:rPr>
          <w:rFonts w:ascii="Tahoma" w:hAnsi="Tahoma" w:cs="Tahoma"/>
          <w:sz w:val="22"/>
          <w:szCs w:val="22"/>
        </w:rPr>
        <w:t>Досрочно, в дату принятия Общим собранием акционеров АО «КСРЗ» решения о ликвидации АО «КСРЗ», прекратить полномочия Управляющей организации АО «КСРЗ» - ООО</w:t>
      </w:r>
      <w:r w:rsidR="00C05478">
        <w:rPr>
          <w:rFonts w:ascii="Tahoma" w:hAnsi="Tahoma" w:cs="Tahoma"/>
          <w:sz w:val="22"/>
          <w:szCs w:val="22"/>
        </w:rPr>
        <w:t> </w:t>
      </w:r>
      <w:r w:rsidR="003951DE" w:rsidRPr="003037B3">
        <w:rPr>
          <w:rFonts w:ascii="Tahoma" w:hAnsi="Tahoma" w:cs="Tahoma"/>
          <w:sz w:val="22"/>
          <w:szCs w:val="22"/>
        </w:rPr>
        <w:t>«Норникель – ЕРП»</w:t>
      </w:r>
    </w:p>
    <w:p w:rsidR="007F2553" w:rsidRPr="003037B3" w:rsidRDefault="007F2553" w:rsidP="00F01CE7">
      <w:pPr>
        <w:pStyle w:val="ConsPlusNormal"/>
        <w:spacing w:after="120"/>
        <w:ind w:firstLine="539"/>
        <w:jc w:val="both"/>
        <w:rPr>
          <w:rFonts w:ascii="Tahoma" w:hAnsi="Tahoma" w:cs="Tahoma"/>
          <w:sz w:val="22"/>
          <w:szCs w:val="22"/>
        </w:rPr>
      </w:pPr>
    </w:p>
    <w:p w:rsidR="005E4C95" w:rsidRPr="003037B3" w:rsidRDefault="005D73EA" w:rsidP="00F01CE7">
      <w:pPr>
        <w:pStyle w:val="ConsPlusNormal"/>
        <w:spacing w:after="120"/>
        <w:ind w:firstLine="539"/>
        <w:jc w:val="both"/>
        <w:rPr>
          <w:rFonts w:ascii="Tahoma" w:hAnsi="Tahoma" w:cs="Tahoma"/>
          <w:sz w:val="22"/>
          <w:szCs w:val="22"/>
        </w:rPr>
      </w:pPr>
      <w:r w:rsidRPr="003037B3">
        <w:rPr>
          <w:rFonts w:ascii="Tahoma" w:hAnsi="Tahoma" w:cs="Tahoma"/>
          <w:b/>
          <w:sz w:val="22"/>
          <w:szCs w:val="22"/>
        </w:rPr>
        <w:t>3</w:t>
      </w:r>
      <w:r w:rsidR="007F2553" w:rsidRPr="003037B3">
        <w:rPr>
          <w:rFonts w:ascii="Tahoma" w:hAnsi="Tahoma" w:cs="Tahoma"/>
          <w:b/>
          <w:sz w:val="22"/>
          <w:szCs w:val="22"/>
        </w:rPr>
        <w:t>)</w:t>
      </w:r>
      <w:r w:rsidR="00E674CA">
        <w:rPr>
          <w:rFonts w:ascii="Tahoma" w:hAnsi="Tahoma" w:cs="Tahoma"/>
          <w:b/>
          <w:sz w:val="22"/>
          <w:szCs w:val="22"/>
        </w:rPr>
        <w:t xml:space="preserve"> </w:t>
      </w:r>
      <w:r w:rsidR="004A2F31" w:rsidRPr="004A2F31">
        <w:rPr>
          <w:rFonts w:ascii="Tahoma" w:hAnsi="Tahoma" w:cs="Tahoma"/>
          <w:sz w:val="22"/>
          <w:szCs w:val="22"/>
        </w:rPr>
        <w:t>Прибыль 2022 года в размере 343 259 963,88 руб. и прибыль прошлых лет в размере 94</w:t>
      </w:r>
      <w:r w:rsidR="0079351C">
        <w:rPr>
          <w:rFonts w:ascii="Tahoma" w:hAnsi="Tahoma" w:cs="Tahoma"/>
          <w:sz w:val="22"/>
          <w:szCs w:val="22"/>
        </w:rPr>
        <w:t> </w:t>
      </w:r>
      <w:bookmarkStart w:id="0" w:name="_GoBack"/>
      <w:bookmarkEnd w:id="0"/>
      <w:r w:rsidR="004A2F31" w:rsidRPr="004A2F31">
        <w:rPr>
          <w:rFonts w:ascii="Tahoma" w:hAnsi="Tahoma" w:cs="Tahoma"/>
          <w:sz w:val="22"/>
          <w:szCs w:val="22"/>
        </w:rPr>
        <w:t>767 346,05 руб. не распределять, дивиденды по результатам 2022 года по обыкновенным и привилегированным типа «А» акциям АО «КСРЗ» не выплачивать</w:t>
      </w:r>
      <w:r w:rsidR="008D01D4" w:rsidRPr="003037B3">
        <w:rPr>
          <w:rFonts w:ascii="Tahoma" w:hAnsi="Tahoma" w:cs="Tahoma"/>
          <w:sz w:val="22"/>
          <w:szCs w:val="22"/>
        </w:rPr>
        <w:t>.</w:t>
      </w:r>
    </w:p>
    <w:p w:rsidR="007F2553" w:rsidRPr="003037B3" w:rsidRDefault="007F2553" w:rsidP="00F01CE7">
      <w:pPr>
        <w:pStyle w:val="ConsPlusNormal"/>
        <w:spacing w:after="120"/>
        <w:ind w:firstLine="539"/>
        <w:jc w:val="both"/>
        <w:rPr>
          <w:rFonts w:ascii="Tahoma" w:hAnsi="Tahoma" w:cs="Tahoma"/>
          <w:sz w:val="22"/>
          <w:szCs w:val="22"/>
        </w:rPr>
      </w:pPr>
    </w:p>
    <w:p w:rsidR="00C05478" w:rsidRDefault="005D73EA" w:rsidP="00F01CE7">
      <w:pPr>
        <w:pStyle w:val="ConsPlusNormal"/>
        <w:spacing w:after="120"/>
        <w:ind w:firstLine="539"/>
        <w:jc w:val="both"/>
        <w:rPr>
          <w:rFonts w:ascii="Tahoma" w:hAnsi="Tahoma" w:cs="Tahoma"/>
          <w:sz w:val="22"/>
          <w:szCs w:val="22"/>
        </w:rPr>
      </w:pPr>
      <w:r w:rsidRPr="00C05478">
        <w:rPr>
          <w:rFonts w:ascii="Tahoma" w:hAnsi="Tahoma" w:cs="Tahoma"/>
          <w:b/>
          <w:sz w:val="22"/>
          <w:szCs w:val="22"/>
        </w:rPr>
        <w:t>4</w:t>
      </w:r>
      <w:r w:rsidR="00C05478" w:rsidRPr="00C05478">
        <w:rPr>
          <w:rFonts w:ascii="Tahoma" w:hAnsi="Tahoma" w:cs="Tahoma"/>
          <w:b/>
          <w:sz w:val="22"/>
          <w:szCs w:val="22"/>
        </w:rPr>
        <w:t>)</w:t>
      </w:r>
      <w:r w:rsidRPr="003037B3">
        <w:rPr>
          <w:rFonts w:ascii="Tahoma" w:hAnsi="Tahoma" w:cs="Tahoma"/>
          <w:sz w:val="22"/>
          <w:szCs w:val="22"/>
        </w:rPr>
        <w:t xml:space="preserve"> </w:t>
      </w:r>
      <w:r w:rsidR="003951DE" w:rsidRPr="003037B3">
        <w:rPr>
          <w:rFonts w:ascii="Tahoma" w:hAnsi="Tahoma" w:cs="Tahoma"/>
          <w:sz w:val="22"/>
          <w:szCs w:val="22"/>
        </w:rPr>
        <w:t xml:space="preserve">Избрать членами Ревизионной комиссии Общества:                                                              </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1. Бахолдину Татьяну Викторовну,</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2. Пасечника Евгения Александровича,</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 xml:space="preserve">3. Софрыгину Оксану Геннадьевну,  </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4. Коробейникову Наталию Александровну,</w:t>
      </w:r>
    </w:p>
    <w:p w:rsidR="003951DE" w:rsidRPr="003037B3" w:rsidRDefault="003951DE" w:rsidP="00F01CE7">
      <w:pPr>
        <w:pStyle w:val="ConsPlusNormal"/>
        <w:spacing w:after="120"/>
        <w:ind w:firstLine="539"/>
        <w:jc w:val="both"/>
        <w:rPr>
          <w:rFonts w:ascii="Tahoma" w:hAnsi="Tahoma" w:cs="Tahoma"/>
          <w:sz w:val="22"/>
          <w:szCs w:val="22"/>
        </w:rPr>
      </w:pPr>
      <w:r w:rsidRPr="003037B3">
        <w:rPr>
          <w:rFonts w:ascii="Tahoma" w:hAnsi="Tahoma" w:cs="Tahoma"/>
          <w:sz w:val="22"/>
          <w:szCs w:val="22"/>
        </w:rPr>
        <w:t>5. Бугаенко Ольгу Александровну.</w:t>
      </w:r>
    </w:p>
    <w:p w:rsidR="005E4C95" w:rsidRPr="003037B3" w:rsidRDefault="005E4C95" w:rsidP="00E67FFA">
      <w:pPr>
        <w:pStyle w:val="ConsPlusNormal"/>
        <w:spacing w:after="120"/>
        <w:ind w:firstLine="539"/>
        <w:jc w:val="both"/>
        <w:rPr>
          <w:rFonts w:ascii="Tahoma" w:hAnsi="Tahoma" w:cs="Tahoma"/>
          <w:sz w:val="22"/>
          <w:szCs w:val="22"/>
        </w:rPr>
      </w:pPr>
    </w:p>
    <w:p w:rsidR="00B178B2" w:rsidRPr="003037B3" w:rsidRDefault="00B178B2" w:rsidP="00B178B2">
      <w:pPr>
        <w:rPr>
          <w:rFonts w:ascii="Tahoma" w:hAnsi="Tahoma" w:cs="Tahoma"/>
          <w:color w:val="auto"/>
          <w:sz w:val="22"/>
          <w:szCs w:val="22"/>
        </w:rPr>
      </w:pPr>
    </w:p>
    <w:p w:rsidR="00A833BF" w:rsidRPr="003037B3" w:rsidRDefault="00A833BF" w:rsidP="00B178B2">
      <w:pPr>
        <w:rPr>
          <w:rFonts w:ascii="Tahoma" w:hAnsi="Tahoma" w:cs="Tahoma"/>
          <w:color w:val="auto"/>
          <w:sz w:val="22"/>
          <w:szCs w:val="22"/>
        </w:rPr>
      </w:pPr>
    </w:p>
    <w:p w:rsidR="00B178B2" w:rsidRPr="003037B3" w:rsidRDefault="00B178B2" w:rsidP="00B178B2">
      <w:pPr>
        <w:rPr>
          <w:rFonts w:ascii="Tahoma" w:hAnsi="Tahoma" w:cs="Tahoma"/>
          <w:color w:val="auto"/>
          <w:sz w:val="22"/>
          <w:szCs w:val="22"/>
        </w:rPr>
      </w:pPr>
      <w:r w:rsidRPr="003037B3">
        <w:rPr>
          <w:rFonts w:ascii="Tahoma" w:hAnsi="Tahoma" w:cs="Tahoma"/>
          <w:color w:val="auto"/>
          <w:sz w:val="22"/>
          <w:szCs w:val="22"/>
        </w:rPr>
        <w:t>Председатель общего собрания</w:t>
      </w:r>
      <w:r w:rsidR="006E7B34" w:rsidRPr="003037B3">
        <w:rPr>
          <w:rFonts w:ascii="Tahoma" w:hAnsi="Tahoma" w:cs="Tahoma"/>
          <w:color w:val="auto"/>
          <w:sz w:val="22"/>
          <w:szCs w:val="22"/>
        </w:rPr>
        <w:tab/>
      </w:r>
      <w:r w:rsidR="006E7B34" w:rsidRPr="003037B3">
        <w:rPr>
          <w:rFonts w:ascii="Tahoma" w:hAnsi="Tahoma" w:cs="Tahoma"/>
          <w:color w:val="auto"/>
          <w:sz w:val="22"/>
          <w:szCs w:val="22"/>
        </w:rPr>
        <w:tab/>
      </w:r>
      <w:r w:rsidR="006E7B34" w:rsidRPr="003037B3">
        <w:rPr>
          <w:rFonts w:ascii="Tahoma" w:hAnsi="Tahoma" w:cs="Tahoma"/>
          <w:color w:val="auto"/>
          <w:sz w:val="22"/>
          <w:szCs w:val="22"/>
        </w:rPr>
        <w:tab/>
      </w:r>
      <w:r w:rsidR="006E7B34" w:rsidRPr="003037B3">
        <w:rPr>
          <w:rFonts w:ascii="Tahoma" w:hAnsi="Tahoma" w:cs="Tahoma"/>
          <w:color w:val="auto"/>
          <w:sz w:val="22"/>
          <w:szCs w:val="22"/>
        </w:rPr>
        <w:tab/>
      </w:r>
      <w:r w:rsidR="006E7B34" w:rsidRPr="003037B3">
        <w:rPr>
          <w:rFonts w:ascii="Tahoma" w:hAnsi="Tahoma" w:cs="Tahoma"/>
          <w:color w:val="auto"/>
          <w:sz w:val="22"/>
          <w:szCs w:val="22"/>
        </w:rPr>
        <w:tab/>
      </w:r>
      <w:r w:rsidR="006E7B34" w:rsidRPr="003037B3">
        <w:rPr>
          <w:rFonts w:ascii="Tahoma" w:hAnsi="Tahoma" w:cs="Tahoma"/>
          <w:color w:val="auto"/>
          <w:sz w:val="22"/>
          <w:szCs w:val="22"/>
        </w:rPr>
        <w:tab/>
      </w:r>
      <w:r w:rsidR="003951DE" w:rsidRPr="003037B3">
        <w:rPr>
          <w:rFonts w:ascii="Tahoma" w:hAnsi="Tahoma" w:cs="Tahoma"/>
          <w:color w:val="auto"/>
          <w:sz w:val="22"/>
          <w:szCs w:val="22"/>
        </w:rPr>
        <w:t>Р.Н. Дергунов</w:t>
      </w:r>
    </w:p>
    <w:p w:rsidR="00B178B2" w:rsidRPr="003037B3" w:rsidRDefault="00B178B2" w:rsidP="00B178B2">
      <w:pPr>
        <w:pStyle w:val="ConsPlusNormal"/>
        <w:rPr>
          <w:rFonts w:ascii="Tahoma" w:hAnsi="Tahoma" w:cs="Tahoma"/>
          <w:sz w:val="22"/>
          <w:szCs w:val="22"/>
        </w:rPr>
      </w:pPr>
    </w:p>
    <w:p w:rsidR="00AF6EE4" w:rsidRPr="003037B3" w:rsidRDefault="00AF6EE4" w:rsidP="00B178B2">
      <w:pPr>
        <w:pStyle w:val="ConsPlusNormal"/>
        <w:rPr>
          <w:rFonts w:ascii="Tahoma" w:hAnsi="Tahoma" w:cs="Tahoma"/>
          <w:sz w:val="22"/>
          <w:szCs w:val="22"/>
        </w:rPr>
      </w:pPr>
    </w:p>
    <w:p w:rsidR="00B178B2" w:rsidRPr="003037B3" w:rsidRDefault="00B178B2" w:rsidP="00B178B2">
      <w:pPr>
        <w:pStyle w:val="ConsPlusNormal"/>
        <w:rPr>
          <w:rFonts w:ascii="Tahoma" w:hAnsi="Tahoma" w:cs="Tahoma"/>
          <w:sz w:val="22"/>
          <w:szCs w:val="22"/>
        </w:rPr>
      </w:pPr>
      <w:r w:rsidRPr="003037B3">
        <w:rPr>
          <w:rFonts w:ascii="Tahoma" w:hAnsi="Tahoma" w:cs="Tahoma"/>
          <w:sz w:val="22"/>
          <w:szCs w:val="22"/>
        </w:rPr>
        <w:t>Секретарь общего собрания</w:t>
      </w:r>
      <w:r w:rsidR="00D72DD5" w:rsidRPr="003037B3">
        <w:rPr>
          <w:rFonts w:ascii="Tahoma" w:hAnsi="Tahoma" w:cs="Tahoma"/>
          <w:sz w:val="22"/>
          <w:szCs w:val="22"/>
        </w:rPr>
        <w:tab/>
      </w:r>
      <w:r w:rsidR="00D72DD5" w:rsidRPr="003037B3">
        <w:rPr>
          <w:rFonts w:ascii="Tahoma" w:hAnsi="Tahoma" w:cs="Tahoma"/>
          <w:sz w:val="22"/>
          <w:szCs w:val="22"/>
        </w:rPr>
        <w:tab/>
      </w:r>
      <w:r w:rsidR="00D72DD5" w:rsidRPr="003037B3">
        <w:rPr>
          <w:rFonts w:ascii="Tahoma" w:hAnsi="Tahoma" w:cs="Tahoma"/>
          <w:sz w:val="22"/>
          <w:szCs w:val="22"/>
        </w:rPr>
        <w:tab/>
      </w:r>
      <w:r w:rsidR="00D72DD5" w:rsidRPr="003037B3">
        <w:rPr>
          <w:rFonts w:ascii="Tahoma" w:hAnsi="Tahoma" w:cs="Tahoma"/>
          <w:sz w:val="22"/>
          <w:szCs w:val="22"/>
        </w:rPr>
        <w:tab/>
      </w:r>
      <w:r w:rsidR="00D72DD5" w:rsidRPr="003037B3">
        <w:rPr>
          <w:rFonts w:ascii="Tahoma" w:hAnsi="Tahoma" w:cs="Tahoma"/>
          <w:sz w:val="22"/>
          <w:szCs w:val="22"/>
        </w:rPr>
        <w:tab/>
      </w:r>
      <w:r w:rsidR="00D72DD5" w:rsidRPr="003037B3">
        <w:rPr>
          <w:rFonts w:ascii="Tahoma" w:hAnsi="Tahoma" w:cs="Tahoma"/>
          <w:sz w:val="22"/>
          <w:szCs w:val="22"/>
        </w:rPr>
        <w:tab/>
      </w:r>
      <w:r w:rsidR="003037B3" w:rsidRPr="003037B3">
        <w:rPr>
          <w:rFonts w:ascii="Tahoma" w:hAnsi="Tahoma" w:cs="Tahoma"/>
          <w:sz w:val="22"/>
          <w:szCs w:val="22"/>
        </w:rPr>
        <w:t>И.А. Сызранцева</w:t>
      </w:r>
    </w:p>
    <w:p w:rsidR="009C3720" w:rsidRPr="003037B3" w:rsidRDefault="009C3720" w:rsidP="00B178B2">
      <w:pPr>
        <w:autoSpaceDE w:val="0"/>
        <w:autoSpaceDN w:val="0"/>
        <w:adjustRightInd w:val="0"/>
        <w:ind w:firstLine="540"/>
        <w:jc w:val="both"/>
        <w:rPr>
          <w:rFonts w:ascii="Tahoma" w:hAnsi="Tahoma" w:cs="Tahoma"/>
          <w:color w:val="auto"/>
          <w:sz w:val="22"/>
          <w:szCs w:val="22"/>
        </w:rPr>
      </w:pPr>
    </w:p>
    <w:sectPr w:rsidR="009C3720" w:rsidRPr="003037B3" w:rsidSect="00C05478">
      <w:footerReference w:type="default" r:id="rId12"/>
      <w:pgSz w:w="11906" w:h="16838"/>
      <w:pgMar w:top="851" w:right="566" w:bottom="709" w:left="1133"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74" w:rsidRDefault="00DF4474" w:rsidP="003A160A">
      <w:r>
        <w:separator/>
      </w:r>
    </w:p>
  </w:endnote>
  <w:endnote w:type="continuationSeparator" w:id="0">
    <w:p w:rsidR="00DF4474" w:rsidRDefault="00DF4474" w:rsidP="003A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FB" w:rsidRPr="00C05478" w:rsidRDefault="005E2AFB">
    <w:pPr>
      <w:pStyle w:val="a6"/>
      <w:jc w:val="right"/>
      <w:rPr>
        <w:rFonts w:ascii="Tahoma" w:hAnsi="Tahoma" w:cs="Tahoma"/>
        <w:sz w:val="18"/>
        <w:szCs w:val="18"/>
      </w:rPr>
    </w:pPr>
    <w:r w:rsidRPr="00C05478">
      <w:rPr>
        <w:rFonts w:ascii="Tahoma" w:hAnsi="Tahoma" w:cs="Tahoma"/>
        <w:sz w:val="18"/>
        <w:szCs w:val="18"/>
      </w:rPr>
      <w:fldChar w:fldCharType="begin"/>
    </w:r>
    <w:r w:rsidRPr="00C05478">
      <w:rPr>
        <w:rFonts w:ascii="Tahoma" w:hAnsi="Tahoma" w:cs="Tahoma"/>
        <w:sz w:val="18"/>
        <w:szCs w:val="18"/>
      </w:rPr>
      <w:instrText>PAGE   \* MERGEFORMAT</w:instrText>
    </w:r>
    <w:r w:rsidRPr="00C05478">
      <w:rPr>
        <w:rFonts w:ascii="Tahoma" w:hAnsi="Tahoma" w:cs="Tahoma"/>
        <w:sz w:val="18"/>
        <w:szCs w:val="18"/>
      </w:rPr>
      <w:fldChar w:fldCharType="separate"/>
    </w:r>
    <w:r w:rsidR="0079351C">
      <w:rPr>
        <w:rFonts w:ascii="Tahoma" w:hAnsi="Tahoma" w:cs="Tahoma"/>
        <w:noProof/>
        <w:sz w:val="18"/>
        <w:szCs w:val="18"/>
      </w:rPr>
      <w:t>6</w:t>
    </w:r>
    <w:r w:rsidRPr="00C05478">
      <w:rPr>
        <w:rFonts w:ascii="Tahoma" w:hAnsi="Tahoma" w:cs="Tahoma"/>
        <w:sz w:val="18"/>
        <w:szCs w:val="18"/>
      </w:rPr>
      <w:fldChar w:fldCharType="end"/>
    </w:r>
  </w:p>
  <w:p w:rsidR="005E2AFB" w:rsidRDefault="005E2A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74" w:rsidRDefault="00DF4474" w:rsidP="003A160A">
      <w:r>
        <w:separator/>
      </w:r>
    </w:p>
  </w:footnote>
  <w:footnote w:type="continuationSeparator" w:id="0">
    <w:p w:rsidR="00DF4474" w:rsidRDefault="00DF4474" w:rsidP="003A1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90C"/>
    <w:multiLevelType w:val="hybridMultilevel"/>
    <w:tmpl w:val="7DD6E244"/>
    <w:lvl w:ilvl="0" w:tplc="E5209144">
      <w:start w:val="1"/>
      <w:numFmt w:val="decimal"/>
      <w:lvlText w:val="%1."/>
      <w:lvlJc w:val="left"/>
      <w:pPr>
        <w:ind w:left="143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15:restartNumberingAfterBreak="0">
    <w:nsid w:val="08303CAA"/>
    <w:multiLevelType w:val="hybridMultilevel"/>
    <w:tmpl w:val="0A8E5674"/>
    <w:lvl w:ilvl="0" w:tplc="F2369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10A67"/>
    <w:multiLevelType w:val="hybridMultilevel"/>
    <w:tmpl w:val="E97CF2AE"/>
    <w:lvl w:ilvl="0" w:tplc="A1B8B59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B4B52BE"/>
    <w:multiLevelType w:val="hybridMultilevel"/>
    <w:tmpl w:val="FE1CFF6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4D823DA9"/>
    <w:multiLevelType w:val="hybridMultilevel"/>
    <w:tmpl w:val="7E005B36"/>
    <w:lvl w:ilvl="0" w:tplc="218082B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527773FD"/>
    <w:multiLevelType w:val="hybridMultilevel"/>
    <w:tmpl w:val="0422E308"/>
    <w:lvl w:ilvl="0" w:tplc="218082B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55FC75B9"/>
    <w:multiLevelType w:val="hybridMultilevel"/>
    <w:tmpl w:val="624EA1C2"/>
    <w:lvl w:ilvl="0" w:tplc="E520914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5C824015"/>
    <w:multiLevelType w:val="hybridMultilevel"/>
    <w:tmpl w:val="6C56A2B4"/>
    <w:lvl w:ilvl="0" w:tplc="F2369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4E245F"/>
    <w:multiLevelType w:val="hybridMultilevel"/>
    <w:tmpl w:val="A140919E"/>
    <w:lvl w:ilvl="0" w:tplc="E520914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74966567"/>
    <w:multiLevelType w:val="hybridMultilevel"/>
    <w:tmpl w:val="D16EF39A"/>
    <w:lvl w:ilvl="0" w:tplc="218082B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78BF0C40"/>
    <w:multiLevelType w:val="hybridMultilevel"/>
    <w:tmpl w:val="3D206644"/>
    <w:lvl w:ilvl="0" w:tplc="218082B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2"/>
  </w:num>
  <w:num w:numId="7">
    <w:abstractNumId w:val="7"/>
  </w:num>
  <w:num w:numId="8">
    <w:abstractNumId w:val="4"/>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3F"/>
    <w:rsid w:val="00002792"/>
    <w:rsid w:val="00004DE0"/>
    <w:rsid w:val="00010678"/>
    <w:rsid w:val="000109DD"/>
    <w:rsid w:val="00010DB8"/>
    <w:rsid w:val="0001252B"/>
    <w:rsid w:val="00012F3F"/>
    <w:rsid w:val="000139B3"/>
    <w:rsid w:val="00017127"/>
    <w:rsid w:val="00017A51"/>
    <w:rsid w:val="00023DE4"/>
    <w:rsid w:val="00025F0F"/>
    <w:rsid w:val="00026728"/>
    <w:rsid w:val="0003171E"/>
    <w:rsid w:val="00031CBA"/>
    <w:rsid w:val="00035567"/>
    <w:rsid w:val="00036999"/>
    <w:rsid w:val="0004236B"/>
    <w:rsid w:val="00042817"/>
    <w:rsid w:val="00045CF1"/>
    <w:rsid w:val="00053E33"/>
    <w:rsid w:val="00055859"/>
    <w:rsid w:val="00060A2E"/>
    <w:rsid w:val="00065281"/>
    <w:rsid w:val="00066FD3"/>
    <w:rsid w:val="00067F07"/>
    <w:rsid w:val="00075CED"/>
    <w:rsid w:val="00075F42"/>
    <w:rsid w:val="00087243"/>
    <w:rsid w:val="00087CED"/>
    <w:rsid w:val="00090420"/>
    <w:rsid w:val="000948CF"/>
    <w:rsid w:val="0009573A"/>
    <w:rsid w:val="000960CF"/>
    <w:rsid w:val="000A0417"/>
    <w:rsid w:val="000A4C9A"/>
    <w:rsid w:val="000A5A38"/>
    <w:rsid w:val="000B3252"/>
    <w:rsid w:val="000B3F35"/>
    <w:rsid w:val="000B4164"/>
    <w:rsid w:val="000D024F"/>
    <w:rsid w:val="000D06FA"/>
    <w:rsid w:val="000D13D4"/>
    <w:rsid w:val="000D1E9C"/>
    <w:rsid w:val="000D6AC2"/>
    <w:rsid w:val="001022D7"/>
    <w:rsid w:val="00104751"/>
    <w:rsid w:val="00105039"/>
    <w:rsid w:val="0012000E"/>
    <w:rsid w:val="0012009C"/>
    <w:rsid w:val="0012084C"/>
    <w:rsid w:val="00122909"/>
    <w:rsid w:val="00130A24"/>
    <w:rsid w:val="0013101F"/>
    <w:rsid w:val="00131F2E"/>
    <w:rsid w:val="0014000A"/>
    <w:rsid w:val="00140648"/>
    <w:rsid w:val="00146EFA"/>
    <w:rsid w:val="001476BA"/>
    <w:rsid w:val="00155C22"/>
    <w:rsid w:val="00162740"/>
    <w:rsid w:val="0017207A"/>
    <w:rsid w:val="001741FA"/>
    <w:rsid w:val="001801A8"/>
    <w:rsid w:val="001802C0"/>
    <w:rsid w:val="0018048D"/>
    <w:rsid w:val="0018244A"/>
    <w:rsid w:val="00182A18"/>
    <w:rsid w:val="00185128"/>
    <w:rsid w:val="001918C7"/>
    <w:rsid w:val="00193DD4"/>
    <w:rsid w:val="001B59CA"/>
    <w:rsid w:val="001B657D"/>
    <w:rsid w:val="001B7609"/>
    <w:rsid w:val="001B7943"/>
    <w:rsid w:val="001C2F2E"/>
    <w:rsid w:val="001C6B52"/>
    <w:rsid w:val="001C6BD8"/>
    <w:rsid w:val="001C7AFA"/>
    <w:rsid w:val="001D4C4B"/>
    <w:rsid w:val="001D5330"/>
    <w:rsid w:val="001E358F"/>
    <w:rsid w:val="001E6E51"/>
    <w:rsid w:val="001E6F1C"/>
    <w:rsid w:val="001F0BD5"/>
    <w:rsid w:val="001F1ABC"/>
    <w:rsid w:val="001F3C93"/>
    <w:rsid w:val="001F565E"/>
    <w:rsid w:val="00203326"/>
    <w:rsid w:val="00207886"/>
    <w:rsid w:val="002160DC"/>
    <w:rsid w:val="00220685"/>
    <w:rsid w:val="00221256"/>
    <w:rsid w:val="00221A58"/>
    <w:rsid w:val="00223554"/>
    <w:rsid w:val="00223751"/>
    <w:rsid w:val="00223EEB"/>
    <w:rsid w:val="0022403F"/>
    <w:rsid w:val="002262C6"/>
    <w:rsid w:val="0024150B"/>
    <w:rsid w:val="0024654C"/>
    <w:rsid w:val="002541C1"/>
    <w:rsid w:val="00261636"/>
    <w:rsid w:val="002630E2"/>
    <w:rsid w:val="00271435"/>
    <w:rsid w:val="00272251"/>
    <w:rsid w:val="002757DF"/>
    <w:rsid w:val="00276671"/>
    <w:rsid w:val="00280483"/>
    <w:rsid w:val="002806E1"/>
    <w:rsid w:val="00281106"/>
    <w:rsid w:val="00284EB0"/>
    <w:rsid w:val="00294B2E"/>
    <w:rsid w:val="002966CE"/>
    <w:rsid w:val="00296F83"/>
    <w:rsid w:val="002974E3"/>
    <w:rsid w:val="002A141E"/>
    <w:rsid w:val="002A7A56"/>
    <w:rsid w:val="002B0D64"/>
    <w:rsid w:val="002B1BEC"/>
    <w:rsid w:val="002B3B39"/>
    <w:rsid w:val="002D02F8"/>
    <w:rsid w:val="002D1088"/>
    <w:rsid w:val="002D3538"/>
    <w:rsid w:val="002D3772"/>
    <w:rsid w:val="002D3904"/>
    <w:rsid w:val="002D3CD7"/>
    <w:rsid w:val="002D4CE1"/>
    <w:rsid w:val="002D79D2"/>
    <w:rsid w:val="002E33A4"/>
    <w:rsid w:val="002F27BA"/>
    <w:rsid w:val="002F49B1"/>
    <w:rsid w:val="002F4CAF"/>
    <w:rsid w:val="00300314"/>
    <w:rsid w:val="003017AB"/>
    <w:rsid w:val="003037B3"/>
    <w:rsid w:val="003056E6"/>
    <w:rsid w:val="00306CE5"/>
    <w:rsid w:val="00316239"/>
    <w:rsid w:val="003255BF"/>
    <w:rsid w:val="00330D95"/>
    <w:rsid w:val="00332CDE"/>
    <w:rsid w:val="00341477"/>
    <w:rsid w:val="0034503E"/>
    <w:rsid w:val="003468B7"/>
    <w:rsid w:val="00351B0F"/>
    <w:rsid w:val="00354026"/>
    <w:rsid w:val="00355649"/>
    <w:rsid w:val="00356387"/>
    <w:rsid w:val="00360EA1"/>
    <w:rsid w:val="00363D57"/>
    <w:rsid w:val="00365F93"/>
    <w:rsid w:val="003701CA"/>
    <w:rsid w:val="003704DB"/>
    <w:rsid w:val="0037349F"/>
    <w:rsid w:val="00373E38"/>
    <w:rsid w:val="003778AE"/>
    <w:rsid w:val="003778E7"/>
    <w:rsid w:val="003779A8"/>
    <w:rsid w:val="00387817"/>
    <w:rsid w:val="0038787E"/>
    <w:rsid w:val="00393722"/>
    <w:rsid w:val="003951DE"/>
    <w:rsid w:val="00397D2C"/>
    <w:rsid w:val="003A08EB"/>
    <w:rsid w:val="003A160A"/>
    <w:rsid w:val="003A4ACD"/>
    <w:rsid w:val="003B1788"/>
    <w:rsid w:val="003B555D"/>
    <w:rsid w:val="003B75A5"/>
    <w:rsid w:val="003C30E1"/>
    <w:rsid w:val="003C44C1"/>
    <w:rsid w:val="003C63BC"/>
    <w:rsid w:val="003C6DC1"/>
    <w:rsid w:val="003C7FBD"/>
    <w:rsid w:val="003D03B2"/>
    <w:rsid w:val="003D2928"/>
    <w:rsid w:val="003D3FE3"/>
    <w:rsid w:val="003F41EF"/>
    <w:rsid w:val="003F4234"/>
    <w:rsid w:val="003F59FC"/>
    <w:rsid w:val="00406AE7"/>
    <w:rsid w:val="00414DA3"/>
    <w:rsid w:val="0041539E"/>
    <w:rsid w:val="00415797"/>
    <w:rsid w:val="004260BE"/>
    <w:rsid w:val="004269D8"/>
    <w:rsid w:val="0043133B"/>
    <w:rsid w:val="004507BC"/>
    <w:rsid w:val="00450C9E"/>
    <w:rsid w:val="0045603D"/>
    <w:rsid w:val="0045687E"/>
    <w:rsid w:val="004570C1"/>
    <w:rsid w:val="004631F9"/>
    <w:rsid w:val="00474D41"/>
    <w:rsid w:val="00475838"/>
    <w:rsid w:val="004813F5"/>
    <w:rsid w:val="00483519"/>
    <w:rsid w:val="00486685"/>
    <w:rsid w:val="00491803"/>
    <w:rsid w:val="00491F12"/>
    <w:rsid w:val="004954AD"/>
    <w:rsid w:val="004A0BB6"/>
    <w:rsid w:val="004A120E"/>
    <w:rsid w:val="004A2F31"/>
    <w:rsid w:val="004A3F76"/>
    <w:rsid w:val="004A4765"/>
    <w:rsid w:val="004A72B1"/>
    <w:rsid w:val="004B7762"/>
    <w:rsid w:val="004D03FB"/>
    <w:rsid w:val="004D14C5"/>
    <w:rsid w:val="004E0A96"/>
    <w:rsid w:val="004E5BC2"/>
    <w:rsid w:val="004F7517"/>
    <w:rsid w:val="0050017A"/>
    <w:rsid w:val="00501674"/>
    <w:rsid w:val="005071BD"/>
    <w:rsid w:val="00511AAF"/>
    <w:rsid w:val="00512C69"/>
    <w:rsid w:val="0052024A"/>
    <w:rsid w:val="00520FE6"/>
    <w:rsid w:val="0052107E"/>
    <w:rsid w:val="00521C90"/>
    <w:rsid w:val="00521CCF"/>
    <w:rsid w:val="00524FA5"/>
    <w:rsid w:val="00525D5C"/>
    <w:rsid w:val="005277D0"/>
    <w:rsid w:val="00532A90"/>
    <w:rsid w:val="0056359E"/>
    <w:rsid w:val="00565ADB"/>
    <w:rsid w:val="00566B7E"/>
    <w:rsid w:val="00566E34"/>
    <w:rsid w:val="00571899"/>
    <w:rsid w:val="005718B1"/>
    <w:rsid w:val="00590D3D"/>
    <w:rsid w:val="00594D39"/>
    <w:rsid w:val="005A00AC"/>
    <w:rsid w:val="005A0C63"/>
    <w:rsid w:val="005A12F3"/>
    <w:rsid w:val="005A41A5"/>
    <w:rsid w:val="005A473E"/>
    <w:rsid w:val="005A4D30"/>
    <w:rsid w:val="005A58BC"/>
    <w:rsid w:val="005B1286"/>
    <w:rsid w:val="005B614A"/>
    <w:rsid w:val="005B724F"/>
    <w:rsid w:val="005C2936"/>
    <w:rsid w:val="005C6BDC"/>
    <w:rsid w:val="005C74FC"/>
    <w:rsid w:val="005D1A43"/>
    <w:rsid w:val="005D2C7C"/>
    <w:rsid w:val="005D4034"/>
    <w:rsid w:val="005D45BC"/>
    <w:rsid w:val="005D73EA"/>
    <w:rsid w:val="005D7EF0"/>
    <w:rsid w:val="005E1EF4"/>
    <w:rsid w:val="005E2AFB"/>
    <w:rsid w:val="005E2C1E"/>
    <w:rsid w:val="005E4C95"/>
    <w:rsid w:val="005F0B6A"/>
    <w:rsid w:val="005F21B0"/>
    <w:rsid w:val="005F38AE"/>
    <w:rsid w:val="005F5F61"/>
    <w:rsid w:val="006010EA"/>
    <w:rsid w:val="00602303"/>
    <w:rsid w:val="0060433F"/>
    <w:rsid w:val="00607B8B"/>
    <w:rsid w:val="006114AF"/>
    <w:rsid w:val="00613015"/>
    <w:rsid w:val="00617C05"/>
    <w:rsid w:val="006233BF"/>
    <w:rsid w:val="006265C5"/>
    <w:rsid w:val="00626FEB"/>
    <w:rsid w:val="00632089"/>
    <w:rsid w:val="00641EAA"/>
    <w:rsid w:val="00646928"/>
    <w:rsid w:val="0065149D"/>
    <w:rsid w:val="0066009F"/>
    <w:rsid w:val="006600C2"/>
    <w:rsid w:val="00662B23"/>
    <w:rsid w:val="00670EA4"/>
    <w:rsid w:val="00676F3F"/>
    <w:rsid w:val="00680901"/>
    <w:rsid w:val="006908AF"/>
    <w:rsid w:val="00690D0F"/>
    <w:rsid w:val="00691571"/>
    <w:rsid w:val="00692713"/>
    <w:rsid w:val="006953B6"/>
    <w:rsid w:val="006A0741"/>
    <w:rsid w:val="006A409F"/>
    <w:rsid w:val="006A7D99"/>
    <w:rsid w:val="006C1938"/>
    <w:rsid w:val="006C5949"/>
    <w:rsid w:val="006C5EC2"/>
    <w:rsid w:val="006C6E66"/>
    <w:rsid w:val="006D41C7"/>
    <w:rsid w:val="006E51A0"/>
    <w:rsid w:val="006E659B"/>
    <w:rsid w:val="006E7B34"/>
    <w:rsid w:val="006F05C4"/>
    <w:rsid w:val="006F2CD4"/>
    <w:rsid w:val="006F6A7A"/>
    <w:rsid w:val="0070517A"/>
    <w:rsid w:val="007065EE"/>
    <w:rsid w:val="00711B5C"/>
    <w:rsid w:val="00712BDC"/>
    <w:rsid w:val="00716F58"/>
    <w:rsid w:val="00717AAC"/>
    <w:rsid w:val="0072080F"/>
    <w:rsid w:val="00722671"/>
    <w:rsid w:val="007229DF"/>
    <w:rsid w:val="00724EB1"/>
    <w:rsid w:val="00727700"/>
    <w:rsid w:val="00731B32"/>
    <w:rsid w:val="00734D6C"/>
    <w:rsid w:val="007378AD"/>
    <w:rsid w:val="007421E1"/>
    <w:rsid w:val="00742538"/>
    <w:rsid w:val="00742E8A"/>
    <w:rsid w:val="00744834"/>
    <w:rsid w:val="00746295"/>
    <w:rsid w:val="00750F46"/>
    <w:rsid w:val="00751B5C"/>
    <w:rsid w:val="00754784"/>
    <w:rsid w:val="00760E82"/>
    <w:rsid w:val="00765B4C"/>
    <w:rsid w:val="00774B8D"/>
    <w:rsid w:val="00777910"/>
    <w:rsid w:val="0079351C"/>
    <w:rsid w:val="007A01F0"/>
    <w:rsid w:val="007A2973"/>
    <w:rsid w:val="007A6B41"/>
    <w:rsid w:val="007A6CCE"/>
    <w:rsid w:val="007B0A99"/>
    <w:rsid w:val="007C0ED1"/>
    <w:rsid w:val="007C3401"/>
    <w:rsid w:val="007C393E"/>
    <w:rsid w:val="007C40D2"/>
    <w:rsid w:val="007C47E7"/>
    <w:rsid w:val="007C5CF6"/>
    <w:rsid w:val="007D305E"/>
    <w:rsid w:val="007D7975"/>
    <w:rsid w:val="007E0637"/>
    <w:rsid w:val="007E169C"/>
    <w:rsid w:val="007E1FF7"/>
    <w:rsid w:val="007E25FD"/>
    <w:rsid w:val="007E2E83"/>
    <w:rsid w:val="007E4C46"/>
    <w:rsid w:val="007F01CB"/>
    <w:rsid w:val="007F2553"/>
    <w:rsid w:val="007F3CBE"/>
    <w:rsid w:val="007F7825"/>
    <w:rsid w:val="00803D84"/>
    <w:rsid w:val="00806C22"/>
    <w:rsid w:val="008078AF"/>
    <w:rsid w:val="00811A15"/>
    <w:rsid w:val="00811FD6"/>
    <w:rsid w:val="00813BA8"/>
    <w:rsid w:val="00813DBA"/>
    <w:rsid w:val="0081622F"/>
    <w:rsid w:val="00816D12"/>
    <w:rsid w:val="00831438"/>
    <w:rsid w:val="00836497"/>
    <w:rsid w:val="00837616"/>
    <w:rsid w:val="00841CE8"/>
    <w:rsid w:val="00842055"/>
    <w:rsid w:val="00843C87"/>
    <w:rsid w:val="00847B82"/>
    <w:rsid w:val="008524D7"/>
    <w:rsid w:val="00852E1F"/>
    <w:rsid w:val="00862626"/>
    <w:rsid w:val="00864E7D"/>
    <w:rsid w:val="00871C2A"/>
    <w:rsid w:val="00881939"/>
    <w:rsid w:val="008841EB"/>
    <w:rsid w:val="00884A76"/>
    <w:rsid w:val="008941C8"/>
    <w:rsid w:val="00896377"/>
    <w:rsid w:val="00896893"/>
    <w:rsid w:val="00897919"/>
    <w:rsid w:val="008A3563"/>
    <w:rsid w:val="008A4167"/>
    <w:rsid w:val="008A41F7"/>
    <w:rsid w:val="008A7119"/>
    <w:rsid w:val="008B07E9"/>
    <w:rsid w:val="008C00C5"/>
    <w:rsid w:val="008C228B"/>
    <w:rsid w:val="008D01D4"/>
    <w:rsid w:val="008D400D"/>
    <w:rsid w:val="008E0219"/>
    <w:rsid w:val="008E0515"/>
    <w:rsid w:val="008E315E"/>
    <w:rsid w:val="008F583B"/>
    <w:rsid w:val="008F588B"/>
    <w:rsid w:val="008F6474"/>
    <w:rsid w:val="00911BFC"/>
    <w:rsid w:val="009251F7"/>
    <w:rsid w:val="00925877"/>
    <w:rsid w:val="00926BE3"/>
    <w:rsid w:val="00927EE9"/>
    <w:rsid w:val="00932839"/>
    <w:rsid w:val="00932845"/>
    <w:rsid w:val="00937779"/>
    <w:rsid w:val="0095099C"/>
    <w:rsid w:val="009524D5"/>
    <w:rsid w:val="00953AAA"/>
    <w:rsid w:val="009603D6"/>
    <w:rsid w:val="00960BCD"/>
    <w:rsid w:val="00961CB8"/>
    <w:rsid w:val="0096435E"/>
    <w:rsid w:val="009656E0"/>
    <w:rsid w:val="00970181"/>
    <w:rsid w:val="00974BDC"/>
    <w:rsid w:val="00976F10"/>
    <w:rsid w:val="00980EE5"/>
    <w:rsid w:val="00983F3A"/>
    <w:rsid w:val="009859C4"/>
    <w:rsid w:val="00987CD6"/>
    <w:rsid w:val="00987DC9"/>
    <w:rsid w:val="00997BC8"/>
    <w:rsid w:val="009A0C86"/>
    <w:rsid w:val="009A20E7"/>
    <w:rsid w:val="009A4A99"/>
    <w:rsid w:val="009B1AE8"/>
    <w:rsid w:val="009B23F5"/>
    <w:rsid w:val="009B5868"/>
    <w:rsid w:val="009B5A70"/>
    <w:rsid w:val="009B6EC0"/>
    <w:rsid w:val="009C0358"/>
    <w:rsid w:val="009C3720"/>
    <w:rsid w:val="009C5462"/>
    <w:rsid w:val="009D029A"/>
    <w:rsid w:val="009D7B26"/>
    <w:rsid w:val="009E32D6"/>
    <w:rsid w:val="009F2C9E"/>
    <w:rsid w:val="009F3C4F"/>
    <w:rsid w:val="009F6278"/>
    <w:rsid w:val="009F67F0"/>
    <w:rsid w:val="009F7734"/>
    <w:rsid w:val="009F7E29"/>
    <w:rsid w:val="00A008D8"/>
    <w:rsid w:val="00A04627"/>
    <w:rsid w:val="00A05A5E"/>
    <w:rsid w:val="00A05FF3"/>
    <w:rsid w:val="00A07996"/>
    <w:rsid w:val="00A21F92"/>
    <w:rsid w:val="00A2282B"/>
    <w:rsid w:val="00A2388A"/>
    <w:rsid w:val="00A24FF7"/>
    <w:rsid w:val="00A26519"/>
    <w:rsid w:val="00A36676"/>
    <w:rsid w:val="00A4299C"/>
    <w:rsid w:val="00A55011"/>
    <w:rsid w:val="00A55F27"/>
    <w:rsid w:val="00A6245C"/>
    <w:rsid w:val="00A637C4"/>
    <w:rsid w:val="00A63B9D"/>
    <w:rsid w:val="00A646B9"/>
    <w:rsid w:val="00A66192"/>
    <w:rsid w:val="00A74FB9"/>
    <w:rsid w:val="00A75862"/>
    <w:rsid w:val="00A772EC"/>
    <w:rsid w:val="00A774B5"/>
    <w:rsid w:val="00A8132D"/>
    <w:rsid w:val="00A8183B"/>
    <w:rsid w:val="00A833BF"/>
    <w:rsid w:val="00A83439"/>
    <w:rsid w:val="00A87C31"/>
    <w:rsid w:val="00A91856"/>
    <w:rsid w:val="00A92C60"/>
    <w:rsid w:val="00AA1D0C"/>
    <w:rsid w:val="00AA1EF5"/>
    <w:rsid w:val="00AA73AE"/>
    <w:rsid w:val="00AB22B7"/>
    <w:rsid w:val="00AB4BB3"/>
    <w:rsid w:val="00AC14EE"/>
    <w:rsid w:val="00AC2E57"/>
    <w:rsid w:val="00AC3096"/>
    <w:rsid w:val="00AC57EF"/>
    <w:rsid w:val="00AC6E47"/>
    <w:rsid w:val="00AD348D"/>
    <w:rsid w:val="00AD46E1"/>
    <w:rsid w:val="00AD4B2A"/>
    <w:rsid w:val="00AE0501"/>
    <w:rsid w:val="00AE5452"/>
    <w:rsid w:val="00AF071E"/>
    <w:rsid w:val="00AF0EA8"/>
    <w:rsid w:val="00AF1777"/>
    <w:rsid w:val="00AF4059"/>
    <w:rsid w:val="00AF6EE4"/>
    <w:rsid w:val="00B034D6"/>
    <w:rsid w:val="00B04986"/>
    <w:rsid w:val="00B0555A"/>
    <w:rsid w:val="00B0566B"/>
    <w:rsid w:val="00B12253"/>
    <w:rsid w:val="00B15454"/>
    <w:rsid w:val="00B15FD4"/>
    <w:rsid w:val="00B178B2"/>
    <w:rsid w:val="00B2078D"/>
    <w:rsid w:val="00B2094E"/>
    <w:rsid w:val="00B2419B"/>
    <w:rsid w:val="00B25854"/>
    <w:rsid w:val="00B26929"/>
    <w:rsid w:val="00B26D1A"/>
    <w:rsid w:val="00B3435E"/>
    <w:rsid w:val="00B54A6A"/>
    <w:rsid w:val="00B55F9E"/>
    <w:rsid w:val="00B579B6"/>
    <w:rsid w:val="00B62DE2"/>
    <w:rsid w:val="00B65946"/>
    <w:rsid w:val="00B74B36"/>
    <w:rsid w:val="00B7608E"/>
    <w:rsid w:val="00B8164C"/>
    <w:rsid w:val="00B823C4"/>
    <w:rsid w:val="00B84166"/>
    <w:rsid w:val="00B86944"/>
    <w:rsid w:val="00B874BA"/>
    <w:rsid w:val="00B87687"/>
    <w:rsid w:val="00B903DA"/>
    <w:rsid w:val="00B91D3F"/>
    <w:rsid w:val="00B95CB5"/>
    <w:rsid w:val="00B964BF"/>
    <w:rsid w:val="00B96C3F"/>
    <w:rsid w:val="00BA30AD"/>
    <w:rsid w:val="00BA4D56"/>
    <w:rsid w:val="00BA5C40"/>
    <w:rsid w:val="00BB0F23"/>
    <w:rsid w:val="00BB2E79"/>
    <w:rsid w:val="00BB62E0"/>
    <w:rsid w:val="00BB65F1"/>
    <w:rsid w:val="00BC0E3E"/>
    <w:rsid w:val="00BC1992"/>
    <w:rsid w:val="00BD10B5"/>
    <w:rsid w:val="00BD42CE"/>
    <w:rsid w:val="00BD4803"/>
    <w:rsid w:val="00BD566A"/>
    <w:rsid w:val="00BD570F"/>
    <w:rsid w:val="00BD60FE"/>
    <w:rsid w:val="00BE0C14"/>
    <w:rsid w:val="00BE15DD"/>
    <w:rsid w:val="00BE269D"/>
    <w:rsid w:val="00BE3BDB"/>
    <w:rsid w:val="00BF207B"/>
    <w:rsid w:val="00BF29BD"/>
    <w:rsid w:val="00BF6E97"/>
    <w:rsid w:val="00C01404"/>
    <w:rsid w:val="00C02647"/>
    <w:rsid w:val="00C02C76"/>
    <w:rsid w:val="00C05478"/>
    <w:rsid w:val="00C07C28"/>
    <w:rsid w:val="00C1745B"/>
    <w:rsid w:val="00C234CA"/>
    <w:rsid w:val="00C250A2"/>
    <w:rsid w:val="00C33A92"/>
    <w:rsid w:val="00C440C6"/>
    <w:rsid w:val="00C471AA"/>
    <w:rsid w:val="00C5068A"/>
    <w:rsid w:val="00C524AB"/>
    <w:rsid w:val="00C5393F"/>
    <w:rsid w:val="00C542F3"/>
    <w:rsid w:val="00C57B46"/>
    <w:rsid w:val="00C61290"/>
    <w:rsid w:val="00C62561"/>
    <w:rsid w:val="00C67256"/>
    <w:rsid w:val="00C70658"/>
    <w:rsid w:val="00C71767"/>
    <w:rsid w:val="00C80939"/>
    <w:rsid w:val="00C8390B"/>
    <w:rsid w:val="00C84D7D"/>
    <w:rsid w:val="00C85670"/>
    <w:rsid w:val="00C86B9F"/>
    <w:rsid w:val="00CA01CB"/>
    <w:rsid w:val="00CA7A5B"/>
    <w:rsid w:val="00CB55D7"/>
    <w:rsid w:val="00CC34F4"/>
    <w:rsid w:val="00CC4BBD"/>
    <w:rsid w:val="00CC7A21"/>
    <w:rsid w:val="00CD312A"/>
    <w:rsid w:val="00CD4382"/>
    <w:rsid w:val="00CE6B02"/>
    <w:rsid w:val="00CF2043"/>
    <w:rsid w:val="00D02D1A"/>
    <w:rsid w:val="00D0722A"/>
    <w:rsid w:val="00D14130"/>
    <w:rsid w:val="00D23106"/>
    <w:rsid w:val="00D25710"/>
    <w:rsid w:val="00D2766E"/>
    <w:rsid w:val="00D30C81"/>
    <w:rsid w:val="00D32872"/>
    <w:rsid w:val="00D33CB8"/>
    <w:rsid w:val="00D34D0D"/>
    <w:rsid w:val="00D3538A"/>
    <w:rsid w:val="00D36403"/>
    <w:rsid w:val="00D36A8F"/>
    <w:rsid w:val="00D36E9C"/>
    <w:rsid w:val="00D4179E"/>
    <w:rsid w:val="00D41C04"/>
    <w:rsid w:val="00D423BE"/>
    <w:rsid w:val="00D45726"/>
    <w:rsid w:val="00D45FBC"/>
    <w:rsid w:val="00D5498A"/>
    <w:rsid w:val="00D72DD5"/>
    <w:rsid w:val="00D73011"/>
    <w:rsid w:val="00D75747"/>
    <w:rsid w:val="00D76FBA"/>
    <w:rsid w:val="00D80F2B"/>
    <w:rsid w:val="00D94305"/>
    <w:rsid w:val="00D95550"/>
    <w:rsid w:val="00D957F9"/>
    <w:rsid w:val="00DA128B"/>
    <w:rsid w:val="00DA3B33"/>
    <w:rsid w:val="00DA61F4"/>
    <w:rsid w:val="00DA63FD"/>
    <w:rsid w:val="00DA703E"/>
    <w:rsid w:val="00DA767E"/>
    <w:rsid w:val="00DB03D5"/>
    <w:rsid w:val="00DB056C"/>
    <w:rsid w:val="00DB5F72"/>
    <w:rsid w:val="00DB7AA7"/>
    <w:rsid w:val="00DC1D34"/>
    <w:rsid w:val="00DD6134"/>
    <w:rsid w:val="00DE10B0"/>
    <w:rsid w:val="00DE366E"/>
    <w:rsid w:val="00DE5DF9"/>
    <w:rsid w:val="00DF2616"/>
    <w:rsid w:val="00DF4474"/>
    <w:rsid w:val="00DF7233"/>
    <w:rsid w:val="00E10BE2"/>
    <w:rsid w:val="00E133BF"/>
    <w:rsid w:val="00E15B2E"/>
    <w:rsid w:val="00E177CF"/>
    <w:rsid w:val="00E20D43"/>
    <w:rsid w:val="00E224FC"/>
    <w:rsid w:val="00E27B97"/>
    <w:rsid w:val="00E31B26"/>
    <w:rsid w:val="00E33C7E"/>
    <w:rsid w:val="00E363C9"/>
    <w:rsid w:val="00E4732B"/>
    <w:rsid w:val="00E56566"/>
    <w:rsid w:val="00E573A8"/>
    <w:rsid w:val="00E57EDA"/>
    <w:rsid w:val="00E60425"/>
    <w:rsid w:val="00E62D34"/>
    <w:rsid w:val="00E6615A"/>
    <w:rsid w:val="00E674CA"/>
    <w:rsid w:val="00E67F20"/>
    <w:rsid w:val="00E67FFA"/>
    <w:rsid w:val="00E74DB3"/>
    <w:rsid w:val="00E80BBF"/>
    <w:rsid w:val="00E8130F"/>
    <w:rsid w:val="00E8294B"/>
    <w:rsid w:val="00E93D92"/>
    <w:rsid w:val="00E970C8"/>
    <w:rsid w:val="00EA0E98"/>
    <w:rsid w:val="00EA1316"/>
    <w:rsid w:val="00EA6D04"/>
    <w:rsid w:val="00EA6DE6"/>
    <w:rsid w:val="00EB0F9A"/>
    <w:rsid w:val="00EB2854"/>
    <w:rsid w:val="00EB44A5"/>
    <w:rsid w:val="00EB4B98"/>
    <w:rsid w:val="00EB60E7"/>
    <w:rsid w:val="00EB6DDE"/>
    <w:rsid w:val="00EC061D"/>
    <w:rsid w:val="00EC33B7"/>
    <w:rsid w:val="00EC39C5"/>
    <w:rsid w:val="00EC7F3A"/>
    <w:rsid w:val="00ED6211"/>
    <w:rsid w:val="00ED6846"/>
    <w:rsid w:val="00EE1723"/>
    <w:rsid w:val="00EE4690"/>
    <w:rsid w:val="00EE52D9"/>
    <w:rsid w:val="00EF3D82"/>
    <w:rsid w:val="00EF45E7"/>
    <w:rsid w:val="00F00714"/>
    <w:rsid w:val="00F01CE7"/>
    <w:rsid w:val="00F12479"/>
    <w:rsid w:val="00F12B04"/>
    <w:rsid w:val="00F210C7"/>
    <w:rsid w:val="00F2167C"/>
    <w:rsid w:val="00F221D0"/>
    <w:rsid w:val="00F31A60"/>
    <w:rsid w:val="00F40371"/>
    <w:rsid w:val="00F42F4C"/>
    <w:rsid w:val="00F47305"/>
    <w:rsid w:val="00F52AA0"/>
    <w:rsid w:val="00F555ED"/>
    <w:rsid w:val="00F572B6"/>
    <w:rsid w:val="00F719AE"/>
    <w:rsid w:val="00F72202"/>
    <w:rsid w:val="00F74F93"/>
    <w:rsid w:val="00F77FDF"/>
    <w:rsid w:val="00F83E44"/>
    <w:rsid w:val="00F940BF"/>
    <w:rsid w:val="00F94B01"/>
    <w:rsid w:val="00FA1D1E"/>
    <w:rsid w:val="00FA5700"/>
    <w:rsid w:val="00FA779D"/>
    <w:rsid w:val="00FB487C"/>
    <w:rsid w:val="00FB74FF"/>
    <w:rsid w:val="00FC0B53"/>
    <w:rsid w:val="00FC30C8"/>
    <w:rsid w:val="00FC53F4"/>
    <w:rsid w:val="00FC7625"/>
    <w:rsid w:val="00FD3534"/>
    <w:rsid w:val="00FD7AD1"/>
    <w:rsid w:val="00FE09D3"/>
    <w:rsid w:val="00FE29C7"/>
    <w:rsid w:val="00FE4781"/>
    <w:rsid w:val="00FE61B2"/>
    <w:rsid w:val="00FF08D4"/>
    <w:rsid w:val="00FF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A22BA"/>
  <w15:docId w15:val="{FFF5D78D-839F-45B7-942A-ABE1D502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233"/>
    <w:rPr>
      <w:rFonts w:cs="Arial Unicode MS"/>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33F"/>
    <w:pPr>
      <w:autoSpaceDE w:val="0"/>
      <w:autoSpaceDN w:val="0"/>
      <w:adjustRightInd w:val="0"/>
    </w:pPr>
    <w:rPr>
      <w:rFonts w:ascii="Arial" w:hAnsi="Arial" w:cs="Arial"/>
      <w:sz w:val="18"/>
      <w:szCs w:val="18"/>
      <w:lang w:eastAsia="en-US"/>
    </w:rPr>
  </w:style>
  <w:style w:type="table" w:styleId="a3">
    <w:name w:val="Table Grid"/>
    <w:basedOn w:val="a1"/>
    <w:uiPriority w:val="59"/>
    <w:rsid w:val="0060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60A"/>
    <w:pPr>
      <w:tabs>
        <w:tab w:val="center" w:pos="4677"/>
        <w:tab w:val="right" w:pos="9355"/>
      </w:tabs>
    </w:pPr>
  </w:style>
  <w:style w:type="character" w:customStyle="1" w:styleId="a5">
    <w:name w:val="Верхний колонтитул Знак"/>
    <w:link w:val="a4"/>
    <w:uiPriority w:val="99"/>
    <w:rsid w:val="003A160A"/>
    <w:rPr>
      <w:rFonts w:cs="Arial Unicode MS"/>
      <w:color w:val="000000"/>
    </w:rPr>
  </w:style>
  <w:style w:type="paragraph" w:styleId="a6">
    <w:name w:val="footer"/>
    <w:basedOn w:val="a"/>
    <w:link w:val="a7"/>
    <w:uiPriority w:val="99"/>
    <w:unhideWhenUsed/>
    <w:rsid w:val="003A160A"/>
    <w:pPr>
      <w:tabs>
        <w:tab w:val="center" w:pos="4677"/>
        <w:tab w:val="right" w:pos="9355"/>
      </w:tabs>
    </w:pPr>
  </w:style>
  <w:style w:type="character" w:customStyle="1" w:styleId="a7">
    <w:name w:val="Нижний колонтитул Знак"/>
    <w:link w:val="a6"/>
    <w:uiPriority w:val="99"/>
    <w:rsid w:val="003A160A"/>
    <w:rPr>
      <w:rFonts w:cs="Arial Unicode MS"/>
      <w:color w:val="000000"/>
    </w:rPr>
  </w:style>
  <w:style w:type="paragraph" w:styleId="a8">
    <w:name w:val="Balloon Text"/>
    <w:basedOn w:val="a"/>
    <w:link w:val="a9"/>
    <w:uiPriority w:val="99"/>
    <w:semiHidden/>
    <w:unhideWhenUsed/>
    <w:rsid w:val="00F52AA0"/>
    <w:rPr>
      <w:rFonts w:ascii="Tahoma" w:hAnsi="Tahoma" w:cs="Tahoma"/>
      <w:sz w:val="16"/>
      <w:szCs w:val="16"/>
    </w:rPr>
  </w:style>
  <w:style w:type="character" w:customStyle="1" w:styleId="a9">
    <w:name w:val="Текст выноски Знак"/>
    <w:link w:val="a8"/>
    <w:uiPriority w:val="99"/>
    <w:semiHidden/>
    <w:rsid w:val="00F52AA0"/>
    <w:rPr>
      <w:rFonts w:ascii="Tahoma" w:hAnsi="Tahoma" w:cs="Tahoma"/>
      <w:color w:val="000000"/>
      <w:sz w:val="16"/>
      <w:szCs w:val="16"/>
    </w:rPr>
  </w:style>
  <w:style w:type="paragraph" w:styleId="aa">
    <w:name w:val="footnote text"/>
    <w:basedOn w:val="a"/>
    <w:link w:val="ab"/>
    <w:uiPriority w:val="99"/>
    <w:semiHidden/>
    <w:unhideWhenUsed/>
    <w:rsid w:val="00D33CB8"/>
    <w:rPr>
      <w:sz w:val="20"/>
      <w:szCs w:val="20"/>
    </w:rPr>
  </w:style>
  <w:style w:type="character" w:customStyle="1" w:styleId="ab">
    <w:name w:val="Текст сноски Знак"/>
    <w:link w:val="aa"/>
    <w:uiPriority w:val="99"/>
    <w:semiHidden/>
    <w:rsid w:val="00D33CB8"/>
    <w:rPr>
      <w:rFonts w:cs="Arial Unicode MS"/>
      <w:color w:val="000000"/>
      <w:sz w:val="20"/>
      <w:szCs w:val="20"/>
    </w:rPr>
  </w:style>
  <w:style w:type="character" w:styleId="ac">
    <w:name w:val="footnote reference"/>
    <w:uiPriority w:val="99"/>
    <w:semiHidden/>
    <w:unhideWhenUsed/>
    <w:rsid w:val="00D33CB8"/>
    <w:rPr>
      <w:vertAlign w:val="superscript"/>
    </w:rPr>
  </w:style>
  <w:style w:type="paragraph" w:styleId="ad">
    <w:name w:val="Body Text Indent"/>
    <w:basedOn w:val="a"/>
    <w:link w:val="ae"/>
    <w:rsid w:val="00B178B2"/>
    <w:pPr>
      <w:widowControl w:val="0"/>
      <w:spacing w:after="60" w:line="360" w:lineRule="exact"/>
      <w:ind w:left="34"/>
      <w:jc w:val="both"/>
    </w:pPr>
    <w:rPr>
      <w:rFonts w:ascii="Arial" w:eastAsia="Times New Roman" w:hAnsi="Arial" w:cs="Times New Roman"/>
      <w:color w:val="auto"/>
      <w:szCs w:val="20"/>
      <w:lang w:eastAsia="ru-RU"/>
    </w:rPr>
  </w:style>
  <w:style w:type="character" w:customStyle="1" w:styleId="ae">
    <w:name w:val="Основной текст с отступом Знак"/>
    <w:link w:val="ad"/>
    <w:rsid w:val="00B178B2"/>
    <w:rPr>
      <w:rFonts w:ascii="Arial" w:eastAsia="Times New Roman" w:hAnsi="Arial"/>
      <w:szCs w:val="20"/>
      <w:lang w:eastAsia="ru-RU"/>
    </w:rPr>
  </w:style>
  <w:style w:type="character" w:styleId="af">
    <w:name w:val="Hyperlink"/>
    <w:uiPriority w:val="99"/>
    <w:semiHidden/>
    <w:unhideWhenUsed/>
    <w:rsid w:val="005E4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2838">
      <w:bodyDiv w:val="1"/>
      <w:marLeft w:val="0"/>
      <w:marRight w:val="0"/>
      <w:marTop w:val="0"/>
      <w:marBottom w:val="0"/>
      <w:divBdr>
        <w:top w:val="none" w:sz="0" w:space="0" w:color="auto"/>
        <w:left w:val="none" w:sz="0" w:space="0" w:color="auto"/>
        <w:bottom w:val="none" w:sz="0" w:space="0" w:color="auto"/>
        <w:right w:val="none" w:sz="0" w:space="0" w:color="auto"/>
      </w:divBdr>
    </w:div>
    <w:div w:id="32316518">
      <w:bodyDiv w:val="1"/>
      <w:marLeft w:val="0"/>
      <w:marRight w:val="0"/>
      <w:marTop w:val="0"/>
      <w:marBottom w:val="0"/>
      <w:divBdr>
        <w:top w:val="none" w:sz="0" w:space="0" w:color="auto"/>
        <w:left w:val="none" w:sz="0" w:space="0" w:color="auto"/>
        <w:bottom w:val="none" w:sz="0" w:space="0" w:color="auto"/>
        <w:right w:val="none" w:sz="0" w:space="0" w:color="auto"/>
      </w:divBdr>
    </w:div>
    <w:div w:id="254830964">
      <w:bodyDiv w:val="1"/>
      <w:marLeft w:val="0"/>
      <w:marRight w:val="0"/>
      <w:marTop w:val="0"/>
      <w:marBottom w:val="0"/>
      <w:divBdr>
        <w:top w:val="none" w:sz="0" w:space="0" w:color="auto"/>
        <w:left w:val="none" w:sz="0" w:space="0" w:color="auto"/>
        <w:bottom w:val="none" w:sz="0" w:space="0" w:color="auto"/>
        <w:right w:val="none" w:sz="0" w:space="0" w:color="auto"/>
      </w:divBdr>
    </w:div>
    <w:div w:id="433670311">
      <w:bodyDiv w:val="1"/>
      <w:marLeft w:val="0"/>
      <w:marRight w:val="0"/>
      <w:marTop w:val="0"/>
      <w:marBottom w:val="0"/>
      <w:divBdr>
        <w:top w:val="none" w:sz="0" w:space="0" w:color="auto"/>
        <w:left w:val="none" w:sz="0" w:space="0" w:color="auto"/>
        <w:bottom w:val="none" w:sz="0" w:space="0" w:color="auto"/>
        <w:right w:val="none" w:sz="0" w:space="0" w:color="auto"/>
      </w:divBdr>
    </w:div>
    <w:div w:id="466289041">
      <w:bodyDiv w:val="1"/>
      <w:marLeft w:val="0"/>
      <w:marRight w:val="0"/>
      <w:marTop w:val="0"/>
      <w:marBottom w:val="0"/>
      <w:divBdr>
        <w:top w:val="none" w:sz="0" w:space="0" w:color="auto"/>
        <w:left w:val="none" w:sz="0" w:space="0" w:color="auto"/>
        <w:bottom w:val="none" w:sz="0" w:space="0" w:color="auto"/>
        <w:right w:val="none" w:sz="0" w:space="0" w:color="auto"/>
      </w:divBdr>
    </w:div>
    <w:div w:id="487795694">
      <w:bodyDiv w:val="1"/>
      <w:marLeft w:val="0"/>
      <w:marRight w:val="0"/>
      <w:marTop w:val="0"/>
      <w:marBottom w:val="0"/>
      <w:divBdr>
        <w:top w:val="none" w:sz="0" w:space="0" w:color="auto"/>
        <w:left w:val="none" w:sz="0" w:space="0" w:color="auto"/>
        <w:bottom w:val="none" w:sz="0" w:space="0" w:color="auto"/>
        <w:right w:val="none" w:sz="0" w:space="0" w:color="auto"/>
      </w:divBdr>
    </w:div>
    <w:div w:id="877283958">
      <w:bodyDiv w:val="1"/>
      <w:marLeft w:val="0"/>
      <w:marRight w:val="0"/>
      <w:marTop w:val="0"/>
      <w:marBottom w:val="0"/>
      <w:divBdr>
        <w:top w:val="none" w:sz="0" w:space="0" w:color="auto"/>
        <w:left w:val="none" w:sz="0" w:space="0" w:color="auto"/>
        <w:bottom w:val="none" w:sz="0" w:space="0" w:color="auto"/>
        <w:right w:val="none" w:sz="0" w:space="0" w:color="auto"/>
      </w:divBdr>
    </w:div>
    <w:div w:id="924798232">
      <w:bodyDiv w:val="1"/>
      <w:marLeft w:val="0"/>
      <w:marRight w:val="0"/>
      <w:marTop w:val="0"/>
      <w:marBottom w:val="0"/>
      <w:divBdr>
        <w:top w:val="none" w:sz="0" w:space="0" w:color="auto"/>
        <w:left w:val="none" w:sz="0" w:space="0" w:color="auto"/>
        <w:bottom w:val="none" w:sz="0" w:space="0" w:color="auto"/>
        <w:right w:val="none" w:sz="0" w:space="0" w:color="auto"/>
      </w:divBdr>
    </w:div>
    <w:div w:id="1004429964">
      <w:bodyDiv w:val="1"/>
      <w:marLeft w:val="0"/>
      <w:marRight w:val="0"/>
      <w:marTop w:val="0"/>
      <w:marBottom w:val="0"/>
      <w:divBdr>
        <w:top w:val="none" w:sz="0" w:space="0" w:color="auto"/>
        <w:left w:val="none" w:sz="0" w:space="0" w:color="auto"/>
        <w:bottom w:val="none" w:sz="0" w:space="0" w:color="auto"/>
        <w:right w:val="none" w:sz="0" w:space="0" w:color="auto"/>
      </w:divBdr>
    </w:div>
    <w:div w:id="1120996119">
      <w:bodyDiv w:val="1"/>
      <w:marLeft w:val="0"/>
      <w:marRight w:val="0"/>
      <w:marTop w:val="0"/>
      <w:marBottom w:val="0"/>
      <w:divBdr>
        <w:top w:val="none" w:sz="0" w:space="0" w:color="auto"/>
        <w:left w:val="none" w:sz="0" w:space="0" w:color="auto"/>
        <w:bottom w:val="none" w:sz="0" w:space="0" w:color="auto"/>
        <w:right w:val="none" w:sz="0" w:space="0" w:color="auto"/>
      </w:divBdr>
    </w:div>
    <w:div w:id="1266959489">
      <w:bodyDiv w:val="1"/>
      <w:marLeft w:val="0"/>
      <w:marRight w:val="0"/>
      <w:marTop w:val="0"/>
      <w:marBottom w:val="0"/>
      <w:divBdr>
        <w:top w:val="none" w:sz="0" w:space="0" w:color="auto"/>
        <w:left w:val="none" w:sz="0" w:space="0" w:color="auto"/>
        <w:bottom w:val="none" w:sz="0" w:space="0" w:color="auto"/>
        <w:right w:val="none" w:sz="0" w:space="0" w:color="auto"/>
      </w:divBdr>
    </w:div>
    <w:div w:id="1319386090">
      <w:bodyDiv w:val="1"/>
      <w:marLeft w:val="0"/>
      <w:marRight w:val="0"/>
      <w:marTop w:val="0"/>
      <w:marBottom w:val="0"/>
      <w:divBdr>
        <w:top w:val="none" w:sz="0" w:space="0" w:color="auto"/>
        <w:left w:val="none" w:sz="0" w:space="0" w:color="auto"/>
        <w:bottom w:val="none" w:sz="0" w:space="0" w:color="auto"/>
        <w:right w:val="none" w:sz="0" w:space="0" w:color="auto"/>
      </w:divBdr>
    </w:div>
    <w:div w:id="1500342658">
      <w:bodyDiv w:val="1"/>
      <w:marLeft w:val="0"/>
      <w:marRight w:val="0"/>
      <w:marTop w:val="0"/>
      <w:marBottom w:val="0"/>
      <w:divBdr>
        <w:top w:val="none" w:sz="0" w:space="0" w:color="auto"/>
        <w:left w:val="none" w:sz="0" w:space="0" w:color="auto"/>
        <w:bottom w:val="none" w:sz="0" w:space="0" w:color="auto"/>
        <w:right w:val="none" w:sz="0" w:space="0" w:color="auto"/>
      </w:divBdr>
    </w:div>
    <w:div w:id="20612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A18C185CA189AC29008C6EAAFE20C49242A6879628EA08FD8C9BC69FC14290DB1E061828983AEn3c6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3A18C185CA189AC29008C6EAAFE20C49242A6879628EA08FD8C9BC69FC14290DB1E061828983AEn3c6M" TargetMode="External"/><Relationship Id="rId5" Type="http://schemas.openxmlformats.org/officeDocument/2006/relationships/webSettings" Target="webSettings.xml"/><Relationship Id="rId10" Type="http://schemas.openxmlformats.org/officeDocument/2006/relationships/hyperlink" Target="consultantplus://offline/ref=0A3A18C185CA189AC29008C6EAAFE20C49242A6879628EA08FD8C9BC69FC14290DB1E061828983AEn3c6M" TargetMode="External"/><Relationship Id="rId4" Type="http://schemas.openxmlformats.org/officeDocument/2006/relationships/settings" Target="settings.xml"/><Relationship Id="rId9" Type="http://schemas.openxmlformats.org/officeDocument/2006/relationships/hyperlink" Target="consultantplus://offline/ref=0A3A18C185CA189AC29008C6EAAFE20C49242A6879628EA08FD8C9BC69FC14290DB1E061828983AEn3c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0F4194-8247-4F02-9462-B8627D65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Будылина Татьяна Юрьевна</dc:creator>
  <cp:lastModifiedBy>Будылина Татьяна Юрьевна</cp:lastModifiedBy>
  <cp:revision>4</cp:revision>
  <cp:lastPrinted>2013-10-22T11:26:00Z</cp:lastPrinted>
  <dcterms:created xsi:type="dcterms:W3CDTF">2023-04-26T09:26:00Z</dcterms:created>
  <dcterms:modified xsi:type="dcterms:W3CDTF">2023-04-26T14:15:00Z</dcterms:modified>
</cp:coreProperties>
</file>